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7F6F" w14:textId="003EBF0B" w:rsidR="00B70819" w:rsidRPr="003B79BA" w:rsidRDefault="00B70819" w:rsidP="00B7081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b/>
          <w:bCs/>
        </w:rPr>
      </w:pPr>
      <w:r w:rsidRPr="003B79BA">
        <w:rPr>
          <w:rFonts w:ascii="Calibri" w:hAnsi="Calibri" w:cs="Calibri"/>
          <w:b/>
          <w:bCs/>
        </w:rPr>
        <w:t>Affidamento art. 50,</w:t>
      </w:r>
      <w:r w:rsidR="00765F76" w:rsidRPr="003B79BA">
        <w:rPr>
          <w:rFonts w:ascii="Calibri" w:hAnsi="Calibri" w:cs="Calibri"/>
          <w:b/>
          <w:bCs/>
        </w:rPr>
        <w:t xml:space="preserve"> </w:t>
      </w:r>
      <w:r w:rsidR="00765F76" w:rsidRPr="003B79BA">
        <w:rPr>
          <w:rFonts w:ascii="Calibri" w:hAnsi="Calibri" w:cs="Calibri"/>
          <w:b/>
          <w:bCs/>
          <w:color w:val="000000"/>
        </w:rPr>
        <w:t xml:space="preserve">punto 1 lett. </w:t>
      </w:r>
      <w:r w:rsidR="00474FBD" w:rsidRPr="003B79BA">
        <w:rPr>
          <w:rFonts w:ascii="Calibri" w:hAnsi="Calibri" w:cs="Calibri"/>
          <w:b/>
          <w:bCs/>
          <w:color w:val="000000"/>
        </w:rPr>
        <w:t>e</w:t>
      </w:r>
      <w:r w:rsidR="00765F76" w:rsidRPr="003B79BA">
        <w:rPr>
          <w:rFonts w:ascii="Calibri" w:hAnsi="Calibri" w:cs="Calibri"/>
          <w:b/>
          <w:bCs/>
          <w:color w:val="000000"/>
        </w:rPr>
        <w:t>)</w:t>
      </w:r>
      <w:r w:rsidR="00765F76" w:rsidRPr="003B79BA">
        <w:rPr>
          <w:rFonts w:ascii="Calibri" w:hAnsi="Calibri" w:cs="Calibri"/>
        </w:rPr>
        <w:t xml:space="preserve"> </w:t>
      </w:r>
      <w:r w:rsidRPr="003B79BA">
        <w:rPr>
          <w:rFonts w:ascii="Calibri" w:hAnsi="Calibri" w:cs="Calibri"/>
          <w:b/>
          <w:bCs/>
        </w:rPr>
        <w:t xml:space="preserve"> D.lgs. 36/2023</w:t>
      </w:r>
      <w:r w:rsidR="003B79BA">
        <w:rPr>
          <w:rFonts w:ascii="Calibri" w:hAnsi="Calibri" w:cs="Calibri"/>
          <w:b/>
          <w:bCs/>
        </w:rPr>
        <w:t xml:space="preserve"> e </w:t>
      </w:r>
      <w:proofErr w:type="spellStart"/>
      <w:r w:rsidR="003B79BA">
        <w:rPr>
          <w:rFonts w:ascii="Calibri" w:hAnsi="Calibri" w:cs="Calibri"/>
          <w:b/>
          <w:bCs/>
        </w:rPr>
        <w:t>ss</w:t>
      </w:r>
      <w:proofErr w:type="spellEnd"/>
      <w:r w:rsidR="003B79BA">
        <w:rPr>
          <w:rFonts w:ascii="Calibri" w:hAnsi="Calibri" w:cs="Calibri"/>
          <w:b/>
          <w:bCs/>
        </w:rPr>
        <w:t xml:space="preserve"> mm e ii</w:t>
      </w:r>
    </w:p>
    <w:p w14:paraId="4D6D8ED4" w14:textId="417C3CE3" w:rsidR="00B70819" w:rsidRPr="003B79BA" w:rsidRDefault="00B332D8" w:rsidP="00B7081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b/>
          <w:bCs/>
          <w:color w:val="FF0000"/>
          <w:lang w:val="en-US"/>
        </w:rPr>
      </w:pPr>
      <w:r w:rsidRPr="003B79BA">
        <w:rPr>
          <w:rFonts w:ascii="Calibri" w:hAnsi="Calibri" w:cs="Calibri"/>
          <w:b/>
          <w:bCs/>
          <w:lang w:val="en-US"/>
        </w:rPr>
        <w:t xml:space="preserve">Fondazione SERICS </w:t>
      </w:r>
      <w:r w:rsidR="00B70819" w:rsidRPr="003B79BA">
        <w:rPr>
          <w:rFonts w:ascii="Calibri" w:hAnsi="Calibri" w:cs="Calibri"/>
          <w:b/>
          <w:bCs/>
          <w:lang w:val="en-US"/>
        </w:rPr>
        <w:t xml:space="preserve"> “Security and Rights in Cyber Space”– PE00000014 - </w:t>
      </w:r>
    </w:p>
    <w:p w14:paraId="7F0D3C1F" w14:textId="77777777" w:rsidR="00B70819" w:rsidRPr="003B79BA" w:rsidRDefault="00B70819" w:rsidP="00B7081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lang w:val="en-US"/>
        </w:rPr>
      </w:pPr>
    </w:p>
    <w:p w14:paraId="76CB7ACF" w14:textId="77777777" w:rsidR="003B79BA" w:rsidRPr="00516B21" w:rsidRDefault="003B79BA" w:rsidP="00AA4470">
      <w:pPr>
        <w:pStyle w:val="Default"/>
        <w:jc w:val="both"/>
        <w:rPr>
          <w:rFonts w:ascii="Times New Roman" w:hAnsi="Times New Roman" w:cs="Times New Roman"/>
        </w:rPr>
      </w:pPr>
    </w:p>
    <w:p w14:paraId="6C12BE22" w14:textId="26151617" w:rsidR="00F47FB0" w:rsidRPr="00516B21" w:rsidRDefault="00F47FB0" w:rsidP="00B7081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F42731" w:rsidRPr="00906D7E" w14:paraId="10BA06E8" w14:textId="77777777" w:rsidTr="00DD0764">
        <w:trPr>
          <w:trHeight w:val="1981"/>
        </w:trPr>
        <w:tc>
          <w:tcPr>
            <w:tcW w:w="4847" w:type="dxa"/>
          </w:tcPr>
          <w:p w14:paraId="74D8C8C7" w14:textId="77777777" w:rsidR="00F42731" w:rsidRDefault="00F42731" w:rsidP="00DD0764">
            <w:pPr>
              <w:pStyle w:val="Default"/>
              <w:ind w:right="2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D7E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ca Direzione Fondazione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Serics</w:t>
            </w:r>
            <w:proofErr w:type="spellEnd"/>
          </w:p>
          <w:p w14:paraId="3B9B6B36" w14:textId="77777777" w:rsidR="00F42731" w:rsidRDefault="00F42731" w:rsidP="00DD0764">
            <w:pPr>
              <w:pStyle w:val="Default"/>
              <w:ind w:right="2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Security and </w:t>
            </w:r>
            <w:proofErr w:type="spellStart"/>
            <w:r w:rsidRPr="0090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</w:t>
            </w:r>
            <w:proofErr w:type="spellEnd"/>
            <w:r w:rsidRPr="0090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Cyber Space</w:t>
            </w:r>
          </w:p>
          <w:p w14:paraId="546CC644" w14:textId="77777777" w:rsidR="00F42731" w:rsidRDefault="00F42731" w:rsidP="00DD0764">
            <w:pPr>
              <w:pStyle w:val="Default"/>
              <w:ind w:right="2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PE00000014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M. 4, C. 2;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1.3</w:t>
            </w:r>
          </w:p>
          <w:p w14:paraId="6BFEFBC3" w14:textId="77777777" w:rsidR="00F42731" w:rsidRDefault="00F42731" w:rsidP="00DD0764">
            <w:pPr>
              <w:pStyle w:val="Default"/>
              <w:ind w:right="2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D589C" w14:textId="77777777" w:rsidR="00F42731" w:rsidRPr="00906D7E" w:rsidRDefault="00F42731" w:rsidP="00DD0764">
            <w:pPr>
              <w:pStyle w:val="Default"/>
              <w:ind w:right="2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6D7E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  <w:proofErr w:type="spellEnd"/>
            <w:r w:rsidRPr="00906D7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Info@pec.serics.it</w:t>
            </w:r>
          </w:p>
          <w:p w14:paraId="0B0D1A63" w14:textId="77777777" w:rsidR="00F42731" w:rsidRPr="00906D7E" w:rsidRDefault="00F42731" w:rsidP="00DD07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A7BBEF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E1AEDD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FE5BD4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15C47B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1F9540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AD87AD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3AC001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E4BD22" w14:textId="2479988F" w:rsidR="00F42731" w:rsidRPr="005D28B8" w:rsidRDefault="00F42731" w:rsidP="00F42731">
      <w:pPr>
        <w:pStyle w:val="Intestazione"/>
        <w:jc w:val="both"/>
        <w:rPr>
          <w:rFonts w:cstheme="minorHAnsi"/>
        </w:rPr>
      </w:pPr>
      <w:r w:rsidRPr="00906D7E">
        <w:rPr>
          <w:rFonts w:cstheme="minorHAnsi"/>
          <w:b/>
        </w:rPr>
        <w:t xml:space="preserve">Elenco degli operatori per forniture e </w:t>
      </w:r>
      <w:r w:rsidRPr="005D28B8">
        <w:rPr>
          <w:rFonts w:cstheme="minorHAnsi"/>
          <w:b/>
        </w:rPr>
        <w:t xml:space="preserve">servizi </w:t>
      </w:r>
      <w:r w:rsidR="0062481C">
        <w:rPr>
          <w:rFonts w:cstheme="minorHAnsi"/>
          <w:b/>
        </w:rPr>
        <w:t xml:space="preserve">, ai sensi dell’art. 50, punto 1, lett. e) </w:t>
      </w:r>
      <w:r w:rsidRPr="005D28B8">
        <w:rPr>
          <w:rFonts w:cstheme="minorHAnsi"/>
          <w:b/>
        </w:rPr>
        <w:t>fino alle soglie comunitarie</w:t>
      </w:r>
    </w:p>
    <w:p w14:paraId="0F3881DE" w14:textId="77777777" w:rsidR="00F42731" w:rsidRPr="005D28B8" w:rsidRDefault="00F42731" w:rsidP="00F4273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3F5DFC" w14:textId="2213A3F2" w:rsidR="00F42731" w:rsidRPr="00906D7E" w:rsidRDefault="00F42731" w:rsidP="006248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28B8">
        <w:rPr>
          <w:rFonts w:asciiTheme="minorHAnsi" w:hAnsiTheme="minorHAnsi" w:cstheme="minorHAnsi"/>
          <w:b/>
          <w:bCs/>
          <w:sz w:val="22"/>
          <w:szCs w:val="22"/>
        </w:rPr>
        <w:t xml:space="preserve">Manifestazione di interesse per l'affidamento della fornitura di </w:t>
      </w:r>
      <w:r w:rsidR="00CB0B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B0B36" w:rsidRPr="00CB0B36">
        <w:rPr>
          <w:b/>
          <w:bCs/>
          <w:sz w:val="22"/>
          <w:szCs w:val="22"/>
        </w:rPr>
        <w:t xml:space="preserve">“Servizi contabili, fiscali e previdenziali” da fruirsi per l’anno 2026 per l’efficienza delle attività di </w:t>
      </w:r>
      <w:r w:rsidR="0062481C">
        <w:rPr>
          <w:b/>
          <w:bCs/>
          <w:sz w:val="22"/>
          <w:szCs w:val="22"/>
        </w:rPr>
        <w:t xml:space="preserve">gestione, </w:t>
      </w:r>
      <w:r w:rsidR="00CB0B36" w:rsidRPr="00CB0B36">
        <w:rPr>
          <w:b/>
          <w:bCs/>
          <w:sz w:val="22"/>
          <w:szCs w:val="22"/>
        </w:rPr>
        <w:t xml:space="preserve">funzionamento </w:t>
      </w:r>
      <w:r w:rsidR="0062481C">
        <w:rPr>
          <w:b/>
          <w:bCs/>
          <w:sz w:val="22"/>
          <w:szCs w:val="22"/>
        </w:rPr>
        <w:t xml:space="preserve">e coordinamento </w:t>
      </w:r>
      <w:r w:rsidR="00CB0B36" w:rsidRPr="00CB0B36">
        <w:rPr>
          <w:b/>
          <w:bCs/>
          <w:sz w:val="22"/>
          <w:szCs w:val="22"/>
        </w:rPr>
        <w:t xml:space="preserve">della Fondazione SERICS, </w:t>
      </w:r>
    </w:p>
    <w:p w14:paraId="5C0546FD" w14:textId="77777777" w:rsidR="00F42731" w:rsidRPr="00906D7E" w:rsidRDefault="00F42731" w:rsidP="00F4273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DOMANDA ISCRIZIONE </w:t>
      </w:r>
    </w:p>
    <w:p w14:paraId="51814BD3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46B76A" w14:textId="77777777" w:rsidR="00F42731" w:rsidRPr="00701CCB" w:rsidRDefault="00F42731" w:rsidP="00701CCB">
      <w:pPr>
        <w:pStyle w:val="Default"/>
        <w:spacing w:before="120" w:after="120"/>
        <w:rPr>
          <w:sz w:val="22"/>
          <w:szCs w:val="22"/>
        </w:rPr>
      </w:pPr>
      <w:r w:rsidRPr="00701CCB">
        <w:rPr>
          <w:sz w:val="22"/>
          <w:szCs w:val="22"/>
        </w:rPr>
        <w:t xml:space="preserve">Il/La sottoscritto/a ____________________________________________________________________________ </w:t>
      </w:r>
    </w:p>
    <w:p w14:paraId="7BF74E92" w14:textId="7DAAE2DB" w:rsidR="00F42731" w:rsidRPr="00701CCB" w:rsidRDefault="00F42731" w:rsidP="00701CCB">
      <w:pPr>
        <w:pStyle w:val="Default"/>
        <w:spacing w:before="120" w:after="120"/>
        <w:rPr>
          <w:sz w:val="22"/>
          <w:szCs w:val="22"/>
        </w:rPr>
      </w:pPr>
      <w:r w:rsidRPr="00701CCB">
        <w:rPr>
          <w:sz w:val="22"/>
          <w:szCs w:val="22"/>
        </w:rPr>
        <w:t>nato/a ______________________________________________________ il ______________________________</w:t>
      </w:r>
    </w:p>
    <w:p w14:paraId="389D96F0" w14:textId="4611ED74" w:rsidR="005655C0" w:rsidRPr="00701CCB" w:rsidRDefault="00F42731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 xml:space="preserve">in qualità di </w:t>
      </w:r>
      <w:r w:rsidR="005655C0" w:rsidRPr="00701CCB">
        <w:rPr>
          <w:sz w:val="22"/>
          <w:szCs w:val="22"/>
        </w:rPr>
        <w:t>“Dottore Commercialista ed esperto contabile” iscritto all’albo della provincia di _________________</w:t>
      </w:r>
    </w:p>
    <w:p w14:paraId="1F542088" w14:textId="77777777" w:rsidR="007626C4" w:rsidRPr="00701CCB" w:rsidRDefault="007626C4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>con sede in ______________________________________________________________________________</w:t>
      </w:r>
    </w:p>
    <w:p w14:paraId="5C8DB445" w14:textId="77777777" w:rsidR="00091A43" w:rsidRPr="00701CCB" w:rsidRDefault="00091A43" w:rsidP="00091A43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 xml:space="preserve">indirizzo di posta elettronica certificata </w:t>
      </w:r>
      <w:r w:rsidRPr="00701CCB">
        <w:rPr>
          <w:sz w:val="18"/>
          <w:szCs w:val="18"/>
        </w:rPr>
        <w:t>(</w:t>
      </w:r>
      <w:r w:rsidRPr="00701CCB">
        <w:rPr>
          <w:i/>
          <w:iCs/>
          <w:sz w:val="18"/>
          <w:szCs w:val="18"/>
        </w:rPr>
        <w:t>in stampatello</w:t>
      </w:r>
      <w:r w:rsidRPr="00701CCB">
        <w:rPr>
          <w:sz w:val="18"/>
          <w:szCs w:val="18"/>
        </w:rPr>
        <w:t>)</w:t>
      </w:r>
      <w:r w:rsidRPr="00701CCB">
        <w:rPr>
          <w:sz w:val="22"/>
          <w:szCs w:val="22"/>
        </w:rPr>
        <w:t xml:space="preserve"> __________________________________________</w:t>
      </w:r>
    </w:p>
    <w:p w14:paraId="4349B4D3" w14:textId="77777777" w:rsidR="00091A43" w:rsidRPr="00701CCB" w:rsidRDefault="00091A43" w:rsidP="00091A43">
      <w:pPr>
        <w:pStyle w:val="Default"/>
        <w:spacing w:before="120" w:after="120"/>
        <w:rPr>
          <w:sz w:val="22"/>
          <w:szCs w:val="22"/>
        </w:rPr>
      </w:pPr>
      <w:r w:rsidRPr="00701CCB">
        <w:rPr>
          <w:sz w:val="22"/>
          <w:szCs w:val="22"/>
        </w:rPr>
        <w:t xml:space="preserve">indirizzo di posta elettronica  </w:t>
      </w:r>
      <w:r w:rsidRPr="00701CCB">
        <w:rPr>
          <w:sz w:val="20"/>
          <w:szCs w:val="20"/>
        </w:rPr>
        <w:t>NON</w:t>
      </w:r>
      <w:r w:rsidRPr="00701CCB">
        <w:rPr>
          <w:sz w:val="22"/>
          <w:szCs w:val="22"/>
        </w:rPr>
        <w:t xml:space="preserve"> certificata </w:t>
      </w:r>
      <w:r w:rsidRPr="00701CCB">
        <w:rPr>
          <w:sz w:val="18"/>
          <w:szCs w:val="18"/>
        </w:rPr>
        <w:t>(</w:t>
      </w:r>
      <w:r w:rsidRPr="00701CCB">
        <w:rPr>
          <w:i/>
          <w:iCs/>
          <w:sz w:val="18"/>
          <w:szCs w:val="18"/>
        </w:rPr>
        <w:t>in stampatello</w:t>
      </w:r>
      <w:r w:rsidRPr="00701CCB">
        <w:rPr>
          <w:sz w:val="18"/>
          <w:szCs w:val="18"/>
        </w:rPr>
        <w:t>)</w:t>
      </w:r>
      <w:r>
        <w:rPr>
          <w:sz w:val="22"/>
          <w:szCs w:val="22"/>
        </w:rPr>
        <w:t xml:space="preserve"> </w:t>
      </w:r>
      <w:r w:rsidRPr="00701CCB">
        <w:rPr>
          <w:sz w:val="22"/>
          <w:szCs w:val="22"/>
        </w:rPr>
        <w:t>_______________________________________;</w:t>
      </w:r>
    </w:p>
    <w:p w14:paraId="38CF6829" w14:textId="77777777" w:rsidR="007626C4" w:rsidRPr="00701CCB" w:rsidRDefault="007626C4" w:rsidP="00701CCB">
      <w:pPr>
        <w:pStyle w:val="Default"/>
        <w:spacing w:before="120" w:after="120"/>
        <w:jc w:val="both"/>
        <w:rPr>
          <w:sz w:val="22"/>
          <w:szCs w:val="22"/>
        </w:rPr>
      </w:pPr>
    </w:p>
    <w:p w14:paraId="7632C097" w14:textId="77777777" w:rsidR="005655C0" w:rsidRPr="00701CCB" w:rsidRDefault="005655C0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>(ovvero)</w:t>
      </w:r>
    </w:p>
    <w:p w14:paraId="598E3AE9" w14:textId="19F0211A" w:rsidR="00F42731" w:rsidRPr="00701CCB" w:rsidRDefault="005655C0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 xml:space="preserve">In qualità di </w:t>
      </w:r>
      <w:r w:rsidR="00F42731" w:rsidRPr="00701CCB">
        <w:rPr>
          <w:sz w:val="22"/>
          <w:szCs w:val="22"/>
        </w:rPr>
        <w:t xml:space="preserve">LEGALE RAPPRESENTANTE: </w:t>
      </w:r>
    </w:p>
    <w:p w14:paraId="4076F0DC" w14:textId="77777777" w:rsidR="00F42731" w:rsidRPr="00701CCB" w:rsidRDefault="00F42731" w:rsidP="00701CCB">
      <w:pPr>
        <w:pStyle w:val="Default"/>
        <w:spacing w:before="120" w:after="120"/>
        <w:jc w:val="both"/>
        <w:rPr>
          <w:sz w:val="22"/>
          <w:szCs w:val="22"/>
        </w:rPr>
      </w:pPr>
    </w:p>
    <w:p w14:paraId="2E02F733" w14:textId="0024A1CD" w:rsidR="00F42731" w:rsidRPr="00701CCB" w:rsidRDefault="005655C0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>della societ</w:t>
      </w:r>
      <w:r w:rsidR="007626C4" w:rsidRPr="00701CCB">
        <w:rPr>
          <w:sz w:val="22"/>
          <w:szCs w:val="22"/>
        </w:rPr>
        <w:t>à</w:t>
      </w:r>
      <w:r w:rsidRPr="00701CCB">
        <w:rPr>
          <w:sz w:val="22"/>
          <w:szCs w:val="22"/>
        </w:rPr>
        <w:t xml:space="preserve"> tra professionisti denominata “XXXXXX”</w:t>
      </w:r>
      <w:r w:rsidR="00F42731" w:rsidRPr="00701CCB">
        <w:rPr>
          <w:sz w:val="22"/>
          <w:szCs w:val="22"/>
        </w:rPr>
        <w:t xml:space="preserve">: </w:t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</w:r>
      <w:r w:rsidR="00F42731" w:rsidRPr="00701CCB">
        <w:rPr>
          <w:sz w:val="22"/>
          <w:szCs w:val="22"/>
        </w:rPr>
        <w:softHyphen/>
        <w:t>_________________________________________________________________________</w:t>
      </w:r>
    </w:p>
    <w:p w14:paraId="42D219BF" w14:textId="77777777" w:rsidR="00F42731" w:rsidRPr="00701CCB" w:rsidRDefault="00F42731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>con sede in ______________________________________________________________________________</w:t>
      </w:r>
    </w:p>
    <w:p w14:paraId="41F985F8" w14:textId="77777777" w:rsidR="00701CCB" w:rsidRPr="00701CCB" w:rsidRDefault="00F42731" w:rsidP="00701CCB">
      <w:pPr>
        <w:pStyle w:val="Default"/>
        <w:spacing w:before="120" w:after="120"/>
        <w:jc w:val="both"/>
        <w:rPr>
          <w:sz w:val="22"/>
          <w:szCs w:val="22"/>
        </w:rPr>
      </w:pPr>
      <w:r w:rsidRPr="00701CCB">
        <w:rPr>
          <w:sz w:val="22"/>
          <w:szCs w:val="22"/>
        </w:rPr>
        <w:t xml:space="preserve">indirizzo di posta elettronica certificata </w:t>
      </w:r>
      <w:r w:rsidRPr="00701CCB">
        <w:rPr>
          <w:sz w:val="18"/>
          <w:szCs w:val="18"/>
        </w:rPr>
        <w:t>(</w:t>
      </w:r>
      <w:r w:rsidRPr="00701CCB">
        <w:rPr>
          <w:i/>
          <w:iCs/>
          <w:sz w:val="18"/>
          <w:szCs w:val="18"/>
        </w:rPr>
        <w:t>in stampatello</w:t>
      </w:r>
      <w:r w:rsidRPr="00701CCB">
        <w:rPr>
          <w:sz w:val="18"/>
          <w:szCs w:val="18"/>
        </w:rPr>
        <w:t>)</w:t>
      </w:r>
      <w:r w:rsidRPr="00701CCB">
        <w:rPr>
          <w:sz w:val="22"/>
          <w:szCs w:val="22"/>
        </w:rPr>
        <w:t xml:space="preserve"> __________________________________________</w:t>
      </w:r>
    </w:p>
    <w:p w14:paraId="11329366" w14:textId="57C08BA6" w:rsidR="00F42731" w:rsidRPr="00701CCB" w:rsidRDefault="00701CCB" w:rsidP="00701CCB">
      <w:pPr>
        <w:pStyle w:val="Default"/>
        <w:spacing w:before="120" w:after="120"/>
        <w:rPr>
          <w:sz w:val="22"/>
          <w:szCs w:val="22"/>
        </w:rPr>
      </w:pPr>
      <w:r w:rsidRPr="00701CCB">
        <w:rPr>
          <w:sz w:val="22"/>
          <w:szCs w:val="22"/>
        </w:rPr>
        <w:t xml:space="preserve">indirizzo di posta elettronica  </w:t>
      </w:r>
      <w:r w:rsidRPr="00701CCB">
        <w:rPr>
          <w:sz w:val="20"/>
          <w:szCs w:val="20"/>
        </w:rPr>
        <w:t>NON</w:t>
      </w:r>
      <w:r w:rsidRPr="00701CCB">
        <w:rPr>
          <w:sz w:val="22"/>
          <w:szCs w:val="22"/>
        </w:rPr>
        <w:t xml:space="preserve"> certificata </w:t>
      </w:r>
      <w:r w:rsidRPr="00701CCB">
        <w:rPr>
          <w:sz w:val="18"/>
          <w:szCs w:val="18"/>
        </w:rPr>
        <w:t>(</w:t>
      </w:r>
      <w:r w:rsidRPr="00701CCB">
        <w:rPr>
          <w:i/>
          <w:iCs/>
          <w:sz w:val="18"/>
          <w:szCs w:val="18"/>
        </w:rPr>
        <w:t>in stampatello</w:t>
      </w:r>
      <w:r w:rsidRPr="00701CCB">
        <w:rPr>
          <w:sz w:val="18"/>
          <w:szCs w:val="18"/>
        </w:rPr>
        <w:t>)</w:t>
      </w:r>
      <w:r>
        <w:rPr>
          <w:sz w:val="22"/>
          <w:szCs w:val="22"/>
        </w:rPr>
        <w:t xml:space="preserve"> </w:t>
      </w:r>
      <w:r w:rsidRPr="00701CCB">
        <w:rPr>
          <w:sz w:val="22"/>
          <w:szCs w:val="22"/>
        </w:rPr>
        <w:t>_______________________________________</w:t>
      </w:r>
      <w:r w:rsidR="00F42731" w:rsidRPr="00701CCB">
        <w:rPr>
          <w:sz w:val="22"/>
          <w:szCs w:val="22"/>
        </w:rPr>
        <w:t>;</w:t>
      </w:r>
    </w:p>
    <w:p w14:paraId="5C4D6FD1" w14:textId="77777777" w:rsidR="00F42731" w:rsidRPr="00906D7E" w:rsidRDefault="00F42731" w:rsidP="00701C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42253C" w14:textId="787E6B4C" w:rsidR="00F42731" w:rsidRPr="00906D7E" w:rsidRDefault="00F42731" w:rsidP="007626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50CA51" w14:textId="36E008FC" w:rsidR="00F42731" w:rsidRPr="00516B21" w:rsidRDefault="00F42731" w:rsidP="007626C4">
      <w:pPr>
        <w:spacing w:line="240" w:lineRule="auto"/>
        <w:jc w:val="both"/>
        <w:rPr>
          <w:rFonts w:cs="Calibri"/>
        </w:rPr>
      </w:pPr>
      <w:r w:rsidRPr="00906D7E">
        <w:rPr>
          <w:rFonts w:cstheme="minorHAnsi"/>
        </w:rPr>
        <w:lastRenderedPageBreak/>
        <w:t xml:space="preserve">avendo preso visione dell’avviso pubblicato </w:t>
      </w:r>
      <w:r w:rsidR="007626C4">
        <w:rPr>
          <w:rFonts w:cstheme="minorHAnsi"/>
        </w:rPr>
        <w:t>dalla Fondazione SERICS</w:t>
      </w:r>
      <w:r w:rsidRPr="00906D7E">
        <w:rPr>
          <w:rFonts w:cstheme="minorHAnsi"/>
        </w:rPr>
        <w:t xml:space="preserve"> </w:t>
      </w:r>
      <w:r w:rsidR="007626C4" w:rsidRPr="00516B21">
        <w:rPr>
          <w:rFonts w:cs="Calibri"/>
          <w:bCs/>
          <w:i/>
        </w:rPr>
        <w:t xml:space="preserve">Security and </w:t>
      </w:r>
      <w:proofErr w:type="spellStart"/>
      <w:r w:rsidR="007626C4" w:rsidRPr="00516B21">
        <w:rPr>
          <w:rFonts w:cs="Calibri"/>
          <w:bCs/>
          <w:i/>
        </w:rPr>
        <w:t>Rights</w:t>
      </w:r>
      <w:proofErr w:type="spellEnd"/>
      <w:r w:rsidR="007626C4" w:rsidRPr="00516B21">
        <w:rPr>
          <w:rFonts w:cs="Calibri"/>
          <w:bCs/>
          <w:i/>
        </w:rPr>
        <w:t xml:space="preserve"> in Cyber Space</w:t>
      </w:r>
      <w:r w:rsidR="007626C4" w:rsidRPr="00516B21">
        <w:rPr>
          <w:rFonts w:cs="Calibri"/>
          <w:b/>
          <w:i/>
        </w:rPr>
        <w:t xml:space="preserve">, </w:t>
      </w:r>
      <w:r w:rsidRPr="00906D7E">
        <w:rPr>
          <w:rFonts w:cstheme="minorHAnsi"/>
        </w:rPr>
        <w:t xml:space="preserve">per la formazione dell’Elenco degli Operatori Economici da invitare alle procedure negoziate per appalti di forniture e servizi di cui all’art. 50 punto 1 </w:t>
      </w:r>
      <w:r w:rsidRPr="006A2E94">
        <w:rPr>
          <w:rFonts w:cstheme="minorHAnsi"/>
        </w:rPr>
        <w:t xml:space="preserve">lett. </w:t>
      </w:r>
      <w:r w:rsidR="006D71A6">
        <w:rPr>
          <w:rFonts w:cstheme="minorHAnsi"/>
        </w:rPr>
        <w:t>e</w:t>
      </w:r>
      <w:r w:rsidRPr="006A2E94">
        <w:rPr>
          <w:rFonts w:cstheme="minorHAnsi"/>
        </w:rPr>
        <w:t>) del</w:t>
      </w:r>
      <w:r w:rsidRPr="00906D7E">
        <w:rPr>
          <w:rFonts w:cstheme="minorHAnsi"/>
        </w:rPr>
        <w:t xml:space="preserve"> </w:t>
      </w:r>
      <w:proofErr w:type="spellStart"/>
      <w:r w:rsidRPr="00906D7E">
        <w:rPr>
          <w:rFonts w:cstheme="minorHAnsi"/>
        </w:rPr>
        <w:t>D.lgs</w:t>
      </w:r>
      <w:proofErr w:type="spellEnd"/>
      <w:r w:rsidRPr="00906D7E">
        <w:rPr>
          <w:rFonts w:cstheme="minorHAnsi"/>
        </w:rPr>
        <w:t xml:space="preserve"> 36/2023;</w:t>
      </w:r>
    </w:p>
    <w:p w14:paraId="362C86A7" w14:textId="23987CD4" w:rsidR="00F42731" w:rsidRPr="00906D7E" w:rsidRDefault="00F42731" w:rsidP="00F42731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 w:rsidRPr="00906D7E">
        <w:rPr>
          <w:rFonts w:eastAsiaTheme="minorHAnsi" w:cstheme="minorHAnsi"/>
          <w:b/>
          <w:bCs/>
          <w:color w:val="000000"/>
          <w:u w:val="single"/>
          <w:lang w:eastAsia="en-US"/>
        </w:rPr>
        <w:t>CHIEDE</w:t>
      </w:r>
      <w:r w:rsidRPr="00906D7E">
        <w:rPr>
          <w:rFonts w:cstheme="minorHAnsi"/>
          <w:b/>
          <w:bCs/>
          <w:u w:val="single"/>
        </w:rPr>
        <w:t xml:space="preserve"> </w:t>
      </w:r>
    </w:p>
    <w:p w14:paraId="2EB27D7A" w14:textId="25D92487" w:rsidR="00CF4834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l’iscrizione </w:t>
      </w:r>
      <w:r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906D7E">
        <w:rPr>
          <w:rFonts w:asciiTheme="minorHAnsi" w:hAnsiTheme="minorHAnsi" w:cstheme="minorHAnsi"/>
          <w:sz w:val="22"/>
          <w:szCs w:val="22"/>
        </w:rPr>
        <w:t xml:space="preserve">Operatore Economico </w:t>
      </w:r>
      <w:r w:rsidR="00CF4834">
        <w:rPr>
          <w:rFonts w:asciiTheme="minorHAnsi" w:hAnsiTheme="minorHAnsi" w:cstheme="minorHAnsi"/>
          <w:sz w:val="22"/>
          <w:szCs w:val="22"/>
        </w:rPr>
        <w:t xml:space="preserve">presso il costituendo </w:t>
      </w:r>
      <w:r w:rsidRPr="00906D7E">
        <w:rPr>
          <w:rFonts w:asciiTheme="minorHAnsi" w:hAnsiTheme="minorHAnsi" w:cstheme="minorHAnsi"/>
          <w:b/>
          <w:sz w:val="22"/>
          <w:szCs w:val="22"/>
        </w:rPr>
        <w:t xml:space="preserve"> Elenco degli Operatori </w:t>
      </w:r>
      <w:r w:rsidRPr="00CF4834">
        <w:rPr>
          <w:rFonts w:asciiTheme="minorHAnsi" w:hAnsiTheme="minorHAnsi" w:cstheme="minorHAnsi"/>
          <w:bCs/>
          <w:sz w:val="22"/>
          <w:szCs w:val="22"/>
        </w:rPr>
        <w:t>per</w:t>
      </w:r>
      <w:r w:rsidRPr="00906D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4834" w:rsidRPr="003A4B13">
        <w:rPr>
          <w:sz w:val="22"/>
          <w:szCs w:val="22"/>
        </w:rPr>
        <w:t xml:space="preserve">“Servizi contabili, fiscali e previdenziali” da fruirsi per l’anno 2026 per l’efficienza delle attività di funzionamento della Fondazione SERICS, </w:t>
      </w:r>
      <w:r w:rsidR="00CB0B36">
        <w:rPr>
          <w:sz w:val="22"/>
          <w:szCs w:val="22"/>
        </w:rPr>
        <w:t xml:space="preserve">nella gestione e nel coordinamento del Partenariato Esteso, </w:t>
      </w:r>
      <w:r w:rsidRPr="00906D7E">
        <w:rPr>
          <w:rFonts w:asciiTheme="minorHAnsi" w:hAnsiTheme="minorHAnsi" w:cstheme="minorHAnsi"/>
          <w:sz w:val="22"/>
          <w:szCs w:val="22"/>
        </w:rPr>
        <w:t xml:space="preserve">per le procedure di cui all’art. 50 </w:t>
      </w:r>
      <w:r w:rsidRPr="006A2E94">
        <w:rPr>
          <w:rFonts w:asciiTheme="minorHAnsi" w:hAnsiTheme="minorHAnsi" w:cstheme="minorHAnsi"/>
          <w:sz w:val="22"/>
          <w:szCs w:val="22"/>
        </w:rPr>
        <w:t xml:space="preserve">punto 1 </w:t>
      </w:r>
      <w:r w:rsidRPr="006A2E94">
        <w:rPr>
          <w:rFonts w:asciiTheme="minorHAnsi" w:hAnsiTheme="minorHAnsi" w:cstheme="minorHAnsi"/>
          <w:color w:val="auto"/>
          <w:sz w:val="22"/>
          <w:szCs w:val="22"/>
        </w:rPr>
        <w:t xml:space="preserve">lett. </w:t>
      </w:r>
      <w:r w:rsidR="006D71A6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6A2E94">
        <w:rPr>
          <w:rFonts w:asciiTheme="minorHAnsi" w:hAnsiTheme="minorHAnsi" w:cstheme="minorHAnsi"/>
          <w:color w:val="auto"/>
          <w:sz w:val="22"/>
          <w:szCs w:val="22"/>
        </w:rPr>
        <w:t xml:space="preserve">) del </w:t>
      </w:r>
      <w:r w:rsidRPr="006A2E94">
        <w:rPr>
          <w:rFonts w:asciiTheme="minorHAnsi" w:hAnsiTheme="minorHAnsi" w:cstheme="minorHAnsi"/>
          <w:sz w:val="22"/>
          <w:szCs w:val="22"/>
        </w:rPr>
        <w:t>d.lgs</w:t>
      </w:r>
      <w:r w:rsidRPr="00906D7E">
        <w:rPr>
          <w:rFonts w:asciiTheme="minorHAnsi" w:hAnsiTheme="minorHAnsi" w:cstheme="minorHAnsi"/>
          <w:sz w:val="22"/>
          <w:szCs w:val="22"/>
        </w:rPr>
        <w:t xml:space="preserve">. 36/2023, </w:t>
      </w:r>
    </w:p>
    <w:p w14:paraId="47B05782" w14:textId="6685507B" w:rsidR="00CF4834" w:rsidRDefault="00CF4834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A8A7C4" w14:textId="77777777" w:rsidR="0062481C" w:rsidRDefault="0062481C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368331" w14:textId="10848A0A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nella seguente categoria: </w:t>
      </w:r>
    </w:p>
    <w:p w14:paraId="7753D66C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55F574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B645AD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5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6731"/>
      </w:tblGrid>
      <w:tr w:rsidR="00F42731" w:rsidRPr="00F42731" w14:paraId="70D5DC05" w14:textId="77777777" w:rsidTr="00DD0764">
        <w:trPr>
          <w:trHeight w:val="255"/>
        </w:trPr>
        <w:tc>
          <w:tcPr>
            <w:tcW w:w="1152" w:type="pct"/>
            <w:shd w:val="clear" w:color="auto" w:fill="auto"/>
            <w:noWrap/>
            <w:vAlign w:val="center"/>
          </w:tcPr>
          <w:p w14:paraId="0D9BABDB" w14:textId="77777777" w:rsidR="00F42731" w:rsidRPr="00F42731" w:rsidRDefault="00F42731" w:rsidP="00DD076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4273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CPV</w:t>
            </w:r>
          </w:p>
        </w:tc>
        <w:tc>
          <w:tcPr>
            <w:tcW w:w="3848" w:type="pct"/>
            <w:shd w:val="clear" w:color="auto" w:fill="auto"/>
            <w:noWrap/>
            <w:vAlign w:val="bottom"/>
          </w:tcPr>
          <w:p w14:paraId="281CB844" w14:textId="77777777" w:rsidR="00F42731" w:rsidRPr="00F42731" w:rsidRDefault="00F42731" w:rsidP="00DD076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4273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Descrizione</w:t>
            </w:r>
          </w:p>
        </w:tc>
      </w:tr>
      <w:tr w:rsidR="00F42731" w:rsidRPr="00F42731" w14:paraId="40FBDE8C" w14:textId="77777777" w:rsidTr="00DD0764">
        <w:trPr>
          <w:trHeight w:val="255"/>
        </w:trPr>
        <w:tc>
          <w:tcPr>
            <w:tcW w:w="1152" w:type="pct"/>
            <w:shd w:val="clear" w:color="auto" w:fill="auto"/>
            <w:noWrap/>
          </w:tcPr>
          <w:p w14:paraId="5766AB6B" w14:textId="07FB8B8C" w:rsidR="00F42731" w:rsidRPr="00F42731" w:rsidRDefault="00F42731" w:rsidP="00DD07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48" w:type="pct"/>
            <w:shd w:val="clear" w:color="auto" w:fill="auto"/>
            <w:noWrap/>
          </w:tcPr>
          <w:p w14:paraId="18CB0E9A" w14:textId="22D2B1CB" w:rsidR="00F42731" w:rsidRPr="00F42731" w:rsidRDefault="00F42731" w:rsidP="00DD07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42731" w:rsidRPr="00F42731" w14:paraId="2191A1C1" w14:textId="77777777" w:rsidTr="00DD0764">
        <w:trPr>
          <w:trHeight w:val="255"/>
        </w:trPr>
        <w:tc>
          <w:tcPr>
            <w:tcW w:w="1152" w:type="pct"/>
            <w:shd w:val="clear" w:color="auto" w:fill="auto"/>
            <w:noWrap/>
          </w:tcPr>
          <w:p w14:paraId="199567F8" w14:textId="23A280ED" w:rsidR="00F42731" w:rsidRPr="00F42731" w:rsidRDefault="00F42731" w:rsidP="00DD07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48" w:type="pct"/>
            <w:shd w:val="clear" w:color="auto" w:fill="auto"/>
            <w:noWrap/>
          </w:tcPr>
          <w:p w14:paraId="13C25709" w14:textId="58252252" w:rsidR="00F42731" w:rsidRPr="00F42731" w:rsidRDefault="00F42731" w:rsidP="00DD07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42731" w:rsidRPr="00F42731" w14:paraId="77A6AA2E" w14:textId="77777777" w:rsidTr="00DD0764">
        <w:trPr>
          <w:trHeight w:val="255"/>
        </w:trPr>
        <w:tc>
          <w:tcPr>
            <w:tcW w:w="1152" w:type="pct"/>
            <w:shd w:val="clear" w:color="auto" w:fill="auto"/>
            <w:noWrap/>
          </w:tcPr>
          <w:p w14:paraId="6AF72667" w14:textId="1B62407A" w:rsidR="00F42731" w:rsidRPr="00F42731" w:rsidRDefault="00F42731" w:rsidP="00DD07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48" w:type="pct"/>
            <w:shd w:val="clear" w:color="auto" w:fill="auto"/>
            <w:noWrap/>
          </w:tcPr>
          <w:p w14:paraId="26892D96" w14:textId="2C38D579" w:rsidR="00F42731" w:rsidRPr="00F42731" w:rsidRDefault="00F42731" w:rsidP="00DD07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9880634" w14:textId="77777777" w:rsidR="00F42731" w:rsidRPr="00906D7E" w:rsidRDefault="00F42731" w:rsidP="00F42731">
      <w:pPr>
        <w:autoSpaceDE w:val="0"/>
        <w:autoSpaceDN w:val="0"/>
        <w:adjustRightInd w:val="0"/>
        <w:rPr>
          <w:rFonts w:eastAsiaTheme="minorHAnsi" w:cstheme="minorHAnsi"/>
          <w:b/>
          <w:bCs/>
          <w:color w:val="000000"/>
          <w:u w:val="single"/>
          <w:lang w:eastAsia="en-US"/>
        </w:rPr>
      </w:pPr>
    </w:p>
    <w:p w14:paraId="15E1AE99" w14:textId="62279553" w:rsidR="00F42731" w:rsidRPr="00F42731" w:rsidRDefault="00F42731" w:rsidP="00F42731">
      <w:pPr>
        <w:autoSpaceDE w:val="0"/>
        <w:autoSpaceDN w:val="0"/>
        <w:adjustRightInd w:val="0"/>
        <w:jc w:val="center"/>
        <w:rPr>
          <w:rFonts w:eastAsiaTheme="minorHAnsi" w:cstheme="minorHAnsi"/>
          <w:b/>
          <w:bCs/>
          <w:color w:val="000000"/>
          <w:u w:val="single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u w:val="single"/>
          <w:lang w:eastAsia="en-US"/>
        </w:rPr>
        <w:t xml:space="preserve">DICHIARA </w:t>
      </w:r>
    </w:p>
    <w:p w14:paraId="0DF3DEA1" w14:textId="2B86B14E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 xml:space="preserve">ai fini dell’iscrizione agli elenchi </w:t>
      </w:r>
      <w:r w:rsidRPr="008A1ABC">
        <w:rPr>
          <w:rFonts w:eastAsiaTheme="minorHAnsi" w:cstheme="minorHAnsi"/>
          <w:color w:val="000000"/>
          <w:lang w:eastAsia="en-US"/>
        </w:rPr>
        <w:t xml:space="preserve">costituiti dalla stazione appaltante, per la partecipazione alle procedure di affidamento di cui all’art. 50, punti 1, lett. </w:t>
      </w:r>
      <w:r w:rsidR="00BE0FEB">
        <w:rPr>
          <w:rFonts w:eastAsiaTheme="minorHAnsi" w:cstheme="minorHAnsi"/>
          <w:color w:val="000000"/>
          <w:lang w:eastAsia="en-US"/>
        </w:rPr>
        <w:t>e</w:t>
      </w:r>
      <w:r w:rsidRPr="008A1ABC">
        <w:rPr>
          <w:rFonts w:eastAsiaTheme="minorHAnsi" w:cstheme="minorHAnsi"/>
          <w:color w:val="000000"/>
          <w:lang w:eastAsia="en-US"/>
        </w:rPr>
        <w:t xml:space="preserve">) del </w:t>
      </w:r>
      <w:proofErr w:type="spellStart"/>
      <w:r w:rsidRPr="008A1ABC">
        <w:rPr>
          <w:rFonts w:eastAsiaTheme="minorHAnsi" w:cstheme="minorHAnsi"/>
          <w:color w:val="000000"/>
          <w:lang w:eastAsia="en-US"/>
        </w:rPr>
        <w:t>D.Lgs</w:t>
      </w:r>
      <w:proofErr w:type="spellEnd"/>
      <w:r w:rsidRPr="008A1ABC">
        <w:rPr>
          <w:rFonts w:eastAsiaTheme="minorHAnsi" w:cstheme="minorHAnsi"/>
          <w:color w:val="000000"/>
          <w:lang w:eastAsia="en-US"/>
        </w:rPr>
        <w:t xml:space="preserve"> 36/2023</w:t>
      </w:r>
      <w:r w:rsidRPr="005D4F18">
        <w:rPr>
          <w:rFonts w:eastAsiaTheme="minorHAnsi" w:cstheme="minorHAnsi"/>
          <w:color w:val="000000"/>
          <w:lang w:eastAsia="en-US"/>
        </w:rPr>
        <w:t>, nel rispetto delle disposizioni del D.P.R. 28.12.2000, n. 445 ss.mm. (incluso l’art. 47, comma 2 per</w:t>
      </w:r>
      <w:r w:rsidRPr="00906D7E">
        <w:rPr>
          <w:rFonts w:eastAsiaTheme="minorHAnsi" w:cstheme="minorHAnsi"/>
          <w:color w:val="000000"/>
          <w:lang w:eastAsia="en-US"/>
        </w:rPr>
        <w:t xml:space="preserve"> quanto dichiarato riguardo alle persone diverse da sé stesso di seguito nominate) e consapevole delle sanzioni penali previste dall'articolo 76 dello stesso Decreto per le ipotesi di falsità in atti e dichiarazioni </w:t>
      </w:r>
      <w:r w:rsidRPr="00906D7E">
        <w:rPr>
          <w:rFonts w:eastAsiaTheme="minorHAnsi" w:cstheme="minorHAnsi"/>
          <w:lang w:eastAsia="en-US"/>
        </w:rPr>
        <w:t xml:space="preserve">mendaci ivi indicate: </w:t>
      </w:r>
    </w:p>
    <w:p w14:paraId="5FB07F0F" w14:textId="77777777" w:rsidR="00F42731" w:rsidRPr="00906D7E" w:rsidRDefault="00F42731" w:rsidP="00F4273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07419D" w14:textId="77777777" w:rsidR="00F42731" w:rsidRPr="00906D7E" w:rsidRDefault="00F42731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6D7E">
        <w:rPr>
          <w:rFonts w:asciiTheme="minorHAnsi" w:hAnsiTheme="minorHAnsi" w:cstheme="minorHAnsi"/>
          <w:color w:val="auto"/>
          <w:sz w:val="22"/>
          <w:szCs w:val="22"/>
        </w:rPr>
        <w:t xml:space="preserve">di conoscere ed accettare, incondizionatamente, tutte le disposizioni contenute nel </w:t>
      </w:r>
      <w:proofErr w:type="spellStart"/>
      <w:r w:rsidRPr="00906D7E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906D7E">
        <w:rPr>
          <w:rFonts w:asciiTheme="minorHAnsi" w:hAnsiTheme="minorHAnsi" w:cstheme="minorHAnsi"/>
          <w:color w:val="auto"/>
          <w:sz w:val="22"/>
          <w:szCs w:val="22"/>
        </w:rPr>
        <w:t xml:space="preserve"> 36.2023 e </w:t>
      </w:r>
      <w:proofErr w:type="spellStart"/>
      <w:r w:rsidRPr="00906D7E">
        <w:rPr>
          <w:rFonts w:asciiTheme="minorHAnsi" w:hAnsiTheme="minorHAnsi" w:cstheme="minorHAnsi"/>
          <w:color w:val="auto"/>
          <w:sz w:val="22"/>
          <w:szCs w:val="22"/>
        </w:rPr>
        <w:t>ss</w:t>
      </w:r>
      <w:proofErr w:type="spellEnd"/>
      <w:r w:rsidRPr="00906D7E">
        <w:rPr>
          <w:rFonts w:asciiTheme="minorHAnsi" w:hAnsiTheme="minorHAnsi" w:cstheme="minorHAnsi"/>
          <w:color w:val="auto"/>
          <w:sz w:val="22"/>
          <w:szCs w:val="22"/>
        </w:rPr>
        <w:t xml:space="preserve"> mm e ii, per la gestione dell’Elenco degli Operatori </w:t>
      </w:r>
      <w:r w:rsidRPr="00C263B0">
        <w:rPr>
          <w:rFonts w:asciiTheme="minorHAnsi" w:hAnsiTheme="minorHAnsi" w:cstheme="minorHAnsi"/>
          <w:color w:val="auto"/>
          <w:sz w:val="22"/>
          <w:szCs w:val="22"/>
        </w:rPr>
        <w:t xml:space="preserve">Economici per affidamenti di </w:t>
      </w:r>
      <w:r w:rsidRPr="00C263B0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import</w:t>
      </w:r>
      <w:r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 xml:space="preserve">i </w:t>
      </w:r>
      <w:r w:rsidRPr="00C263B0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</w:rPr>
        <w:t>fino alle soglie di cui all’articolo 14</w:t>
      </w:r>
      <w:r w:rsidRPr="00C263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E6CCB5F" w14:textId="77777777" w:rsidR="00F42731" w:rsidRPr="00906D7E" w:rsidRDefault="00F42731" w:rsidP="00F4273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EC2E337" w14:textId="5E209E8C" w:rsidR="00F42731" w:rsidRPr="00906D7E" w:rsidRDefault="00F42731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di essere consapevole del fondamentale interesse </w:t>
      </w:r>
      <w:r w:rsidR="00CF4834">
        <w:rPr>
          <w:rFonts w:asciiTheme="minorHAnsi" w:hAnsiTheme="minorHAnsi" w:cstheme="minorHAnsi"/>
          <w:sz w:val="22"/>
          <w:szCs w:val="22"/>
        </w:rPr>
        <w:t>della Fondazione SERICS</w:t>
      </w:r>
      <w:r w:rsidR="00CF4834" w:rsidRPr="00906D7E">
        <w:rPr>
          <w:rFonts w:asciiTheme="minorHAnsi" w:hAnsiTheme="minorHAnsi" w:cstheme="minorHAnsi"/>
          <w:sz w:val="22"/>
          <w:szCs w:val="22"/>
        </w:rPr>
        <w:t xml:space="preserve"> </w:t>
      </w:r>
      <w:r w:rsidR="00CF4834" w:rsidRPr="00516B21">
        <w:rPr>
          <w:bCs/>
          <w:i/>
        </w:rPr>
        <w:t xml:space="preserve">Security and </w:t>
      </w:r>
      <w:proofErr w:type="spellStart"/>
      <w:r w:rsidR="00CF4834" w:rsidRPr="00516B21">
        <w:rPr>
          <w:bCs/>
          <w:i/>
        </w:rPr>
        <w:t>Rights</w:t>
      </w:r>
      <w:proofErr w:type="spellEnd"/>
      <w:r w:rsidR="00CF4834" w:rsidRPr="00516B21">
        <w:rPr>
          <w:bCs/>
          <w:i/>
        </w:rPr>
        <w:t xml:space="preserve"> in Cyber Space</w:t>
      </w:r>
      <w:r w:rsidR="00CF4834" w:rsidRPr="00906D7E">
        <w:rPr>
          <w:rFonts w:asciiTheme="minorHAnsi" w:hAnsiTheme="minorHAnsi" w:cstheme="minorHAnsi"/>
          <w:sz w:val="22"/>
          <w:szCs w:val="22"/>
        </w:rPr>
        <w:t xml:space="preserve"> </w:t>
      </w:r>
      <w:r w:rsidRPr="00906D7E">
        <w:rPr>
          <w:rFonts w:asciiTheme="minorHAnsi" w:hAnsiTheme="minorHAnsi" w:cstheme="minorHAnsi"/>
          <w:sz w:val="22"/>
          <w:szCs w:val="22"/>
        </w:rPr>
        <w:t xml:space="preserve">ad un corretto e trasparente svolgimento del procedimento di iscrizione e ad un comportamento, da parte dell’operatore economico, di assoluta buona fede ed esente da qualsiasi profilo di illecito, anche solo civilmente rilevante; </w:t>
      </w:r>
    </w:p>
    <w:p w14:paraId="65937771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5A084F" w14:textId="6531EFB4" w:rsidR="00F42731" w:rsidRPr="00906D7E" w:rsidRDefault="00F42731" w:rsidP="00F427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>che l’Operatore Economico</w:t>
      </w:r>
      <w:r w:rsidR="00E072B9">
        <w:rPr>
          <w:rFonts w:eastAsiaTheme="minorHAnsi" w:cstheme="minorHAnsi"/>
          <w:color w:val="000000"/>
          <w:lang w:eastAsia="en-US"/>
        </w:rPr>
        <w:t xml:space="preserve"> dato da</w:t>
      </w:r>
      <w:r w:rsidR="0062481C">
        <w:rPr>
          <w:rFonts w:eastAsiaTheme="minorHAnsi" w:cstheme="minorHAnsi"/>
          <w:color w:val="000000"/>
          <w:lang w:eastAsia="en-US"/>
        </w:rPr>
        <w:t xml:space="preserve"> professionista iscritto all’albo dei dottori  commercialisti e revisori contabili iscritti all’albo, </w:t>
      </w:r>
      <w:r w:rsidR="00E072B9">
        <w:rPr>
          <w:rFonts w:eastAsiaTheme="minorHAnsi" w:cstheme="minorHAnsi"/>
          <w:color w:val="000000"/>
          <w:lang w:eastAsia="en-US"/>
        </w:rPr>
        <w:t xml:space="preserve"> Società tra professionisti,</w:t>
      </w:r>
      <w:r w:rsidRPr="00906D7E">
        <w:rPr>
          <w:rFonts w:eastAsiaTheme="minorHAnsi" w:cstheme="minorHAnsi"/>
          <w:color w:val="000000"/>
          <w:lang w:eastAsia="en-US"/>
        </w:rPr>
        <w:t xml:space="preserve"> è iscritto nel registro delle imprese della Camera di Commercio di ________________________________ per la seguente attività __________________________________</w:t>
      </w:r>
    </w:p>
    <w:p w14:paraId="49FDABDF" w14:textId="77777777" w:rsidR="00F42731" w:rsidRPr="00906D7E" w:rsidRDefault="00F42731" w:rsidP="00F42731">
      <w:pPr>
        <w:autoSpaceDE w:val="0"/>
        <w:autoSpaceDN w:val="0"/>
        <w:adjustRightInd w:val="0"/>
        <w:ind w:left="708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>______________________________________________________________________________________ ed attesta i seguenti dati (</w:t>
      </w:r>
      <w:r w:rsidRPr="00906D7E">
        <w:rPr>
          <w:rFonts w:eastAsiaTheme="minorHAnsi" w:cstheme="minorHAnsi"/>
          <w:i/>
          <w:iCs/>
          <w:color w:val="000000"/>
          <w:lang w:eastAsia="en-US"/>
        </w:rPr>
        <w:t>per le ditte con sede in uno stato straniero, indicare i dati di iscrizione nell'Albo o Lista ufficiale dello Stato di appartenenza</w:t>
      </w:r>
      <w:r w:rsidRPr="00906D7E">
        <w:rPr>
          <w:rFonts w:eastAsiaTheme="minorHAnsi" w:cstheme="minorHAnsi"/>
          <w:color w:val="000000"/>
          <w:lang w:eastAsia="en-US"/>
        </w:rPr>
        <w:t xml:space="preserve">): </w:t>
      </w:r>
    </w:p>
    <w:p w14:paraId="23B75671" w14:textId="77777777" w:rsidR="00F42731" w:rsidRPr="00906D7E" w:rsidRDefault="00F42731" w:rsidP="00F42731">
      <w:pPr>
        <w:autoSpaceDE w:val="0"/>
        <w:autoSpaceDN w:val="0"/>
        <w:adjustRightInd w:val="0"/>
        <w:ind w:left="708"/>
        <w:jc w:val="both"/>
        <w:rPr>
          <w:rFonts w:eastAsiaTheme="minorHAnsi" w:cstheme="minorHAnsi"/>
          <w:color w:val="000000"/>
          <w:lang w:eastAsia="en-US"/>
        </w:rPr>
      </w:pPr>
    </w:p>
    <w:p w14:paraId="4B7BEB04" w14:textId="77777777" w:rsidR="00F42731" w:rsidRPr="00906D7E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lastRenderedPageBreak/>
        <w:t>numero di iscrizione: ___________________________________________________________________;</w:t>
      </w:r>
    </w:p>
    <w:p w14:paraId="6BF3DA9B" w14:textId="77777777" w:rsidR="00F42731" w:rsidRPr="00906D7E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_________________________________________________________________________;</w:t>
      </w:r>
    </w:p>
    <w:p w14:paraId="05166A91" w14:textId="77777777" w:rsidR="00F42731" w:rsidRPr="00906D7E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Partita IVA: ___________________________________________________________________________; </w:t>
      </w:r>
    </w:p>
    <w:p w14:paraId="4802F2B3" w14:textId="77777777" w:rsidR="00F42731" w:rsidRPr="00906D7E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numero matricola I.N.P.S. ________________________ sede di _________________________________;</w:t>
      </w:r>
    </w:p>
    <w:p w14:paraId="34259572" w14:textId="77777777" w:rsidR="00F42731" w:rsidRPr="00906D7E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numero codice I.N.A.I.L. _________________________ sede di _________________________________;</w:t>
      </w:r>
    </w:p>
    <w:p w14:paraId="20E2F6C8" w14:textId="77777777" w:rsidR="00F42731" w:rsidRPr="00906D7E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PEC Agenzia delle Entrate: _______________________________________________________________; </w:t>
      </w:r>
    </w:p>
    <w:p w14:paraId="3E220B42" w14:textId="37C5D39F" w:rsidR="00F42731" w:rsidRDefault="00F42731" w:rsidP="00F4273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contratto collettivo di riferimento: ________________________________________________________; </w:t>
      </w:r>
    </w:p>
    <w:p w14:paraId="3B544FE2" w14:textId="77777777" w:rsidR="00CF4834" w:rsidRPr="00906D7E" w:rsidRDefault="00CF4834" w:rsidP="00361EE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3B16AA16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B7AC7E" w14:textId="4CE87EE7" w:rsidR="00361EE4" w:rsidRDefault="00361EE4" w:rsidP="00361EE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cstheme="minorHAnsi"/>
        </w:rPr>
        <w:t>che l’Operatore Economico</w:t>
      </w:r>
      <w:r w:rsidR="0062481C">
        <w:rPr>
          <w:rFonts w:cstheme="minorHAnsi"/>
        </w:rPr>
        <w:t>/il professionista/la Società di pr</w:t>
      </w:r>
      <w:r w:rsidR="00676531">
        <w:rPr>
          <w:rFonts w:cstheme="minorHAnsi"/>
        </w:rPr>
        <w:t>o</w:t>
      </w:r>
      <w:r w:rsidR="0062481C">
        <w:rPr>
          <w:rFonts w:cstheme="minorHAnsi"/>
        </w:rPr>
        <w:t xml:space="preserve">fessionisti e di consulenza, </w:t>
      </w:r>
      <w:r w:rsidRPr="00906D7E">
        <w:rPr>
          <w:rFonts w:cstheme="minorHAnsi"/>
        </w:rPr>
        <w:t xml:space="preserve"> è iscritto</w:t>
      </w:r>
      <w:r>
        <w:rPr>
          <w:rFonts w:cstheme="minorHAnsi"/>
        </w:rPr>
        <w:t xml:space="preserve"> nell’albo dei “</w:t>
      </w:r>
      <w:r>
        <w:rPr>
          <w:rFonts w:asciiTheme="minorHAnsi" w:hAnsiTheme="minorHAnsi" w:cstheme="minorHAnsi"/>
          <w:sz w:val="22"/>
          <w:szCs w:val="22"/>
        </w:rPr>
        <w:t>Dottori Commercialisti ed esperto contabile della provincia di _________________</w:t>
      </w:r>
    </w:p>
    <w:p w14:paraId="4AE0A0CF" w14:textId="1D408B51" w:rsidR="00E072B9" w:rsidRDefault="00E072B9" w:rsidP="00361EE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ordine ai requisiti di cui al punto </w:t>
      </w:r>
      <w:r w:rsidRPr="00555CC7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5</w:t>
      </w:r>
      <w:r w:rsidRPr="00555CC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55CC7" w:rsidRPr="00555C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“Requisiti</w:t>
      </w:r>
      <w:r w:rsidR="00555CC7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>della</w:t>
      </w:r>
      <w:r w:rsidR="00555CC7">
        <w:rPr>
          <w:rFonts w:asciiTheme="minorHAnsi" w:hAnsiTheme="minorHAnsi" w:cstheme="minorHAnsi"/>
          <w:sz w:val="22"/>
          <w:szCs w:val="22"/>
        </w:rPr>
        <w:t xml:space="preserve"> presente </w:t>
      </w:r>
      <w:r>
        <w:rPr>
          <w:rFonts w:asciiTheme="minorHAnsi" w:hAnsiTheme="minorHAnsi" w:cstheme="minorHAnsi"/>
          <w:sz w:val="22"/>
          <w:szCs w:val="22"/>
        </w:rPr>
        <w:t xml:space="preserve"> Manifestazione di interesse, dichiara di possedere:</w:t>
      </w:r>
    </w:p>
    <w:p w14:paraId="277CADF9" w14:textId="752AF355" w:rsidR="00722788" w:rsidRDefault="00722788" w:rsidP="007227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AE113F" w14:textId="77777777" w:rsidR="00722788" w:rsidRPr="00555CC7" w:rsidRDefault="00722788" w:rsidP="00555CC7">
      <w:pPr>
        <w:pStyle w:val="Paragrafoelenco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Calibri" w:hAnsi="Calibri" w:cs="Calibri"/>
        </w:rPr>
      </w:pPr>
      <w:r w:rsidRPr="00555CC7">
        <w:rPr>
          <w:rFonts w:ascii="Calibri" w:hAnsi="Calibri" w:cs="Calibri"/>
          <w:bCs/>
          <w:szCs w:val="24"/>
          <w:bdr w:val="nil"/>
        </w:rPr>
        <w:t>esperienza e competenza tecnica, da intendersi come competenza in relazione al contenuto e alla peculiarità delle attività contabili, fiscali e previdenziali richieste -</w:t>
      </w:r>
      <w:r w:rsidRPr="00555CC7">
        <w:rPr>
          <w:rFonts w:ascii="Calibri" w:hAnsi="Calibri" w:cs="Calibri"/>
        </w:rPr>
        <w:t xml:space="preserve">- </w:t>
      </w:r>
      <w:r w:rsidRPr="00555CC7">
        <w:rPr>
          <w:rFonts w:ascii="Calibri" w:hAnsi="Calibri" w:cs="Calibri"/>
          <w:u w:color="333333"/>
          <w:shd w:val="clear" w:color="auto" w:fill="FFFFFF"/>
        </w:rPr>
        <w:t>come descritta in apposito allegato, a cura del candidato,  5.a);</w:t>
      </w:r>
    </w:p>
    <w:p w14:paraId="30B8CC0A" w14:textId="7461A1A2" w:rsidR="00722788" w:rsidRPr="00555CC7" w:rsidRDefault="00722788" w:rsidP="00555CC7">
      <w:pPr>
        <w:pStyle w:val="Corpodeltesto21"/>
        <w:spacing w:before="120" w:after="120" w:line="240" w:lineRule="auto"/>
        <w:ind w:left="851" w:hanging="705"/>
        <w:rPr>
          <w:rFonts w:ascii="Calibri" w:hAnsi="Calibri" w:cs="Calibri"/>
          <w:bCs/>
          <w:szCs w:val="24"/>
          <w:bdr w:val="nil"/>
        </w:rPr>
      </w:pPr>
    </w:p>
    <w:p w14:paraId="45D1B647" w14:textId="589961F7" w:rsidR="00722788" w:rsidRPr="00555CC7" w:rsidRDefault="00722788" w:rsidP="00555CC7">
      <w:pPr>
        <w:pStyle w:val="Paragrafoelenco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Calibri" w:hAnsi="Calibri" w:cs="Calibri"/>
        </w:rPr>
      </w:pPr>
      <w:r w:rsidRPr="00555CC7">
        <w:rPr>
          <w:rFonts w:ascii="Calibri" w:hAnsi="Calibri" w:cs="Calibri"/>
          <w:bCs/>
          <w:szCs w:val="24"/>
          <w:bdr w:val="nil"/>
        </w:rPr>
        <w:t xml:space="preserve">pregressa proficua collaborazione, di durata almeno quinquennale, con Enti del terzo setto-re/Fondazioni con gestione analoga alle attività richieste e con la gestione delle attività contabili amministrative con utilizzo di piattaforme certificate specifiche per gli Enti del terzo settore - </w:t>
      </w:r>
      <w:r w:rsidRPr="00555CC7">
        <w:rPr>
          <w:rFonts w:ascii="Calibri" w:hAnsi="Calibri" w:cs="Calibri"/>
        </w:rPr>
        <w:t xml:space="preserve"> </w:t>
      </w:r>
      <w:r w:rsidRPr="00555CC7">
        <w:rPr>
          <w:rFonts w:ascii="Calibri" w:hAnsi="Calibri" w:cs="Calibri"/>
          <w:u w:color="333333"/>
          <w:shd w:val="clear" w:color="auto" w:fill="FFFFFF"/>
        </w:rPr>
        <w:t>come descritta in apposito allegato, a cura del candidato,  5.b);</w:t>
      </w:r>
    </w:p>
    <w:p w14:paraId="3C78777F" w14:textId="4D186E38" w:rsidR="00722788" w:rsidRPr="00555CC7" w:rsidRDefault="00722788" w:rsidP="00555CC7">
      <w:pPr>
        <w:pStyle w:val="Corpodeltesto21"/>
        <w:spacing w:before="120" w:after="120" w:line="240" w:lineRule="auto"/>
        <w:ind w:left="851" w:hanging="705"/>
        <w:rPr>
          <w:rFonts w:ascii="Calibri" w:hAnsi="Calibri" w:cs="Calibri"/>
          <w:bCs/>
          <w:szCs w:val="24"/>
          <w:bdr w:val="nil"/>
        </w:rPr>
      </w:pPr>
    </w:p>
    <w:p w14:paraId="36FEC79F" w14:textId="0F502609" w:rsidR="00722788" w:rsidRPr="00555CC7" w:rsidRDefault="00722788" w:rsidP="00555CC7">
      <w:pPr>
        <w:pStyle w:val="Paragrafoelenco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Calibri" w:hAnsi="Calibri" w:cs="Calibri"/>
        </w:rPr>
      </w:pPr>
      <w:r w:rsidRPr="00555CC7">
        <w:rPr>
          <w:rFonts w:ascii="Calibri" w:hAnsi="Calibri" w:cs="Calibri"/>
          <w:bCs/>
          <w:szCs w:val="24"/>
          <w:bdr w:val="nil"/>
        </w:rPr>
        <w:t xml:space="preserve">comprovata esperienza di durata almeno biennale per servizi di natura contabile, fiscale e previdenziale, erogati presso Fondazioni di ricerca per la realizzazione di Partenariati estesi, presso Centri Nazionali e presso  Ecosistemi di Innovazione, costituiti quali HUB e per la gestione di risorse PNRR relativi alla misura 4, componente 2, investimento 1.3, (con dotazione di finanziamento aggiudicato su base competitiva, risorse PNRR,  non inferiore ad € 100.000.000,00) - </w:t>
      </w:r>
      <w:r w:rsidRPr="00555CC7">
        <w:rPr>
          <w:rFonts w:ascii="Calibri" w:hAnsi="Calibri" w:cs="Calibri"/>
        </w:rPr>
        <w:t xml:space="preserve"> </w:t>
      </w:r>
      <w:r w:rsidRPr="00555CC7">
        <w:rPr>
          <w:rFonts w:ascii="Calibri" w:hAnsi="Calibri" w:cs="Calibri"/>
          <w:u w:color="333333"/>
          <w:shd w:val="clear" w:color="auto" w:fill="FFFFFF"/>
        </w:rPr>
        <w:t>come descritta in apposito allegato, a cura del candidato, 5.c);</w:t>
      </w:r>
    </w:p>
    <w:p w14:paraId="3AE0C028" w14:textId="77777777" w:rsidR="00E072B9" w:rsidRDefault="00E072B9" w:rsidP="00E072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136208" w14:textId="77777777" w:rsidR="00361EE4" w:rsidRPr="00361EE4" w:rsidRDefault="00361EE4" w:rsidP="00361EE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2C7396E" w14:textId="77777777" w:rsidR="00361EE4" w:rsidRDefault="00F42731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di essere iscritti al MEPA per le seguenti categorie </w:t>
      </w:r>
      <w:r w:rsidR="00361EE4">
        <w:rPr>
          <w:rFonts w:asciiTheme="minorHAnsi" w:hAnsiTheme="minorHAnsi" w:cstheme="minorHAnsi"/>
          <w:sz w:val="22"/>
          <w:szCs w:val="22"/>
        </w:rPr>
        <w:t>di servizi:</w:t>
      </w:r>
    </w:p>
    <w:p w14:paraId="6F87CFED" w14:textId="64C488F6" w:rsidR="00F42731" w:rsidRPr="00906D7E" w:rsidRDefault="00F42731" w:rsidP="00361EE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840B14E" w14:textId="6B798F43" w:rsidR="00F42731" w:rsidRPr="00906D7E" w:rsidRDefault="00F42731" w:rsidP="00F4273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74DEE110" w14:textId="0CD7CC85" w:rsidR="00F42731" w:rsidRPr="00906D7E" w:rsidRDefault="00F42731" w:rsidP="00F4273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256D19F3" w14:textId="4DCDBE2B" w:rsidR="00F42731" w:rsidRPr="00906D7E" w:rsidRDefault="00F42731" w:rsidP="00F4273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 </w:t>
      </w:r>
    </w:p>
    <w:p w14:paraId="658951EC" w14:textId="77777777" w:rsidR="00F42731" w:rsidRPr="00906D7E" w:rsidRDefault="00F42731" w:rsidP="00F4273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6018B1FC" w14:textId="77777777" w:rsidR="00F42731" w:rsidRPr="00906D7E" w:rsidRDefault="00F42731" w:rsidP="00F4273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lastRenderedPageBreak/>
        <w:t xml:space="preserve">di essere iscritti nella </w:t>
      </w:r>
      <w:r w:rsidRPr="00906D7E">
        <w:rPr>
          <w:rFonts w:asciiTheme="minorHAnsi" w:hAnsiTheme="minorHAnsi" w:cstheme="minorHAnsi"/>
          <w:i/>
          <w:sz w:val="22"/>
          <w:szCs w:val="22"/>
        </w:rPr>
        <w:t>white list</w:t>
      </w:r>
      <w:r w:rsidRPr="00906D7E">
        <w:rPr>
          <w:rFonts w:asciiTheme="minorHAnsi" w:hAnsiTheme="minorHAnsi" w:cstheme="minorHAnsi"/>
          <w:sz w:val="22"/>
          <w:szCs w:val="22"/>
        </w:rPr>
        <w:t xml:space="preserve"> della Prefettura di: ___________________________________________</w:t>
      </w:r>
    </w:p>
    <w:p w14:paraId="2E70F5ED" w14:textId="77777777" w:rsidR="00F42731" w:rsidRPr="00906D7E" w:rsidRDefault="00F42731" w:rsidP="00F4273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______________________________________________________________ (barrare se non posseduta);</w:t>
      </w:r>
    </w:p>
    <w:p w14:paraId="3E9755B9" w14:textId="77777777" w:rsidR="00F42731" w:rsidRPr="00906D7E" w:rsidRDefault="00F42731" w:rsidP="00F4273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EC05EC4" w14:textId="1A471995" w:rsidR="00F42731" w:rsidRPr="00906D7E" w:rsidRDefault="00F42731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di risiedere o essere domiciliat</w:t>
      </w:r>
      <w:r w:rsidR="00361EE4">
        <w:rPr>
          <w:rFonts w:asciiTheme="minorHAnsi" w:hAnsiTheme="minorHAnsi" w:cstheme="minorHAnsi"/>
          <w:sz w:val="22"/>
          <w:szCs w:val="22"/>
        </w:rPr>
        <w:t>o</w:t>
      </w:r>
      <w:r w:rsidRPr="00906D7E">
        <w:rPr>
          <w:rFonts w:asciiTheme="minorHAnsi" w:hAnsiTheme="minorHAnsi" w:cstheme="minorHAnsi"/>
          <w:sz w:val="22"/>
          <w:szCs w:val="22"/>
        </w:rPr>
        <w:t xml:space="preserve"> ne</w:t>
      </w:r>
      <w:r w:rsidR="00361EE4">
        <w:rPr>
          <w:rFonts w:asciiTheme="minorHAnsi" w:hAnsiTheme="minorHAnsi" w:cstheme="minorHAnsi"/>
          <w:sz w:val="22"/>
          <w:szCs w:val="22"/>
        </w:rPr>
        <w:t>l</w:t>
      </w:r>
      <w:r w:rsidRPr="00906D7E">
        <w:rPr>
          <w:rFonts w:asciiTheme="minorHAnsi" w:hAnsiTheme="minorHAnsi" w:cstheme="minorHAnsi"/>
          <w:sz w:val="22"/>
          <w:szCs w:val="22"/>
        </w:rPr>
        <w:t xml:space="preserve"> seguente Paese____________________________________________ inserito nella </w:t>
      </w:r>
      <w:r w:rsidRPr="00906D7E">
        <w:rPr>
          <w:rFonts w:asciiTheme="minorHAnsi" w:hAnsiTheme="minorHAnsi" w:cstheme="minorHAnsi"/>
          <w:i/>
          <w:sz w:val="22"/>
          <w:szCs w:val="22"/>
        </w:rPr>
        <w:t xml:space="preserve">black list </w:t>
      </w:r>
      <w:r w:rsidRPr="00906D7E">
        <w:rPr>
          <w:rFonts w:asciiTheme="minorHAnsi" w:hAnsiTheme="minorHAnsi" w:cstheme="minorHAnsi"/>
          <w:sz w:val="22"/>
          <w:szCs w:val="22"/>
        </w:rPr>
        <w:t xml:space="preserve">di cui al D.M. del Ministero delle finanze del 4 maggio 1999 e al D.M. del Ministero dell’economia e delle finanze del 21 novembre 2001 e, pertanto, di allegare alla presente domanda apposita autorizzazione ai sensi del D.M. del Ministero dell’economia e delle finanze del 14 dicembre 2010 (art. 37 del D.L. 31 maggio 2010, n. 78, convertito, con modificazioni, dalla L. n. 122/2010 e </w:t>
      </w:r>
      <w:proofErr w:type="spellStart"/>
      <w:r w:rsidRPr="00906D7E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906D7E">
        <w:rPr>
          <w:rFonts w:asciiTheme="minorHAnsi" w:hAnsiTheme="minorHAnsi" w:cstheme="minorHAnsi"/>
          <w:sz w:val="22"/>
          <w:szCs w:val="22"/>
        </w:rPr>
        <w:t>.) (barrare se non posseduta);</w:t>
      </w:r>
    </w:p>
    <w:p w14:paraId="450066C3" w14:textId="77777777" w:rsidR="00F42731" w:rsidRPr="00906D7E" w:rsidRDefault="00F42731" w:rsidP="00F4273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3B730D59" w14:textId="77777777" w:rsidR="00F42731" w:rsidRPr="00906D7E" w:rsidRDefault="00F42731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di possedere il seguente rating di legalità ___________________________________________________ ed il seguente rating d’impresa______________________________________ (barrare se non possedute); </w:t>
      </w:r>
    </w:p>
    <w:p w14:paraId="47D3E640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34F3B4" w14:textId="77777777" w:rsidR="00F42731" w:rsidRPr="00906D7E" w:rsidRDefault="00F42731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di possedere le seguenti ulteriori certificazioni (di qualità, ambientali, di sicurezza, etica, energetica, etc.):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(barrare se non possedute);</w:t>
      </w:r>
    </w:p>
    <w:p w14:paraId="6025903A" w14:textId="77777777" w:rsidR="00F42731" w:rsidRPr="00F42731" w:rsidRDefault="00F42731" w:rsidP="00F42731">
      <w:pPr>
        <w:rPr>
          <w:rFonts w:cstheme="minorHAnsi"/>
        </w:rPr>
      </w:pPr>
    </w:p>
    <w:p w14:paraId="1C1AF164" w14:textId="77777777" w:rsidR="00F42731" w:rsidRPr="00906D7E" w:rsidRDefault="00F42731" w:rsidP="00F42731">
      <w:pPr>
        <w:pStyle w:val="Default"/>
        <w:numPr>
          <w:ilvl w:val="0"/>
          <w:numId w:val="6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di aver conseguito nell’ultimo triennio un fatturato globale di € _________________________________;</w:t>
      </w:r>
    </w:p>
    <w:p w14:paraId="50AB4785" w14:textId="77777777" w:rsidR="00F42731" w:rsidRPr="00906D7E" w:rsidRDefault="00F42731" w:rsidP="00F4273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55E38A03" w14:textId="77777777" w:rsidR="00F42731" w:rsidRPr="00906D7E" w:rsidRDefault="00F42731" w:rsidP="00F4273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di aver avuto un organico medio nell’ultimo triennio pari a: ____________________________________;</w:t>
      </w:r>
    </w:p>
    <w:p w14:paraId="153286FC" w14:textId="77777777" w:rsidR="00F42731" w:rsidRPr="00906D7E" w:rsidRDefault="00F42731" w:rsidP="00F4273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7AB28C84" w14:textId="77CF973C" w:rsidR="00361EE4" w:rsidRDefault="00361EE4" w:rsidP="00F4273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indicare, di seguito, </w:t>
      </w:r>
      <w:r w:rsidR="00F42731" w:rsidRPr="00676531">
        <w:rPr>
          <w:rFonts w:asciiTheme="minorHAnsi" w:hAnsiTheme="minorHAnsi" w:cstheme="minorHAnsi"/>
          <w:b/>
          <w:bCs/>
          <w:sz w:val="22"/>
          <w:szCs w:val="22"/>
        </w:rPr>
        <w:t>i titolari di cariche e qualifiche</w:t>
      </w:r>
      <w:r w:rsidR="00F42731" w:rsidRPr="00906D7E">
        <w:rPr>
          <w:rFonts w:asciiTheme="minorHAnsi" w:hAnsiTheme="minorHAnsi" w:cstheme="minorHAnsi"/>
          <w:sz w:val="22"/>
          <w:szCs w:val="22"/>
        </w:rPr>
        <w:t xml:space="preserve">, </w:t>
      </w:r>
      <w:r w:rsidR="00F42731" w:rsidRPr="00906D7E">
        <w:rPr>
          <w:rFonts w:asciiTheme="minorHAnsi" w:hAnsiTheme="minorHAnsi" w:cstheme="minorHAnsi"/>
          <w:color w:val="auto"/>
          <w:sz w:val="22"/>
          <w:szCs w:val="22"/>
        </w:rPr>
        <w:t xml:space="preserve">per quanto previsto al Capo II Requisiti di ordine generale artt. 94, 95, 96, 97, 98 del </w:t>
      </w:r>
      <w:proofErr w:type="spellStart"/>
      <w:r w:rsidR="00F42731" w:rsidRPr="00906D7E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="00F42731" w:rsidRPr="00906D7E">
        <w:rPr>
          <w:rFonts w:asciiTheme="minorHAnsi" w:hAnsiTheme="minorHAnsi" w:cstheme="minorHAnsi"/>
          <w:color w:val="auto"/>
          <w:sz w:val="22"/>
          <w:szCs w:val="22"/>
        </w:rPr>
        <w:t xml:space="preserve"> 36/2023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 precisamente </w:t>
      </w:r>
      <w:r>
        <w:rPr>
          <w:rFonts w:asciiTheme="minorHAnsi" w:hAnsiTheme="minorHAnsi" w:cstheme="minorHAnsi"/>
          <w:sz w:val="22"/>
          <w:szCs w:val="22"/>
        </w:rPr>
        <w:t>(nel caso di società tra professionisti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F42731" w:rsidRPr="00906D7E">
        <w:rPr>
          <w:rFonts w:asciiTheme="minorHAnsi" w:hAnsiTheme="minorHAnsi" w:cstheme="minorHAnsi"/>
          <w:sz w:val="22"/>
          <w:szCs w:val="22"/>
        </w:rPr>
        <w:t xml:space="preserve"> i membri del consiglio di amministrazione cui sia stata conferita la legale rappresentanza</w:t>
      </w:r>
      <w:r w:rsidR="00291E90">
        <w:rPr>
          <w:rFonts w:asciiTheme="minorHAnsi" w:hAnsiTheme="minorHAnsi" w:cstheme="minorHAnsi"/>
          <w:sz w:val="22"/>
          <w:szCs w:val="22"/>
        </w:rPr>
        <w:t xml:space="preserve">, </w:t>
      </w:r>
      <w:r w:rsidR="00F42731" w:rsidRPr="00906D7E">
        <w:rPr>
          <w:rFonts w:asciiTheme="minorHAnsi" w:hAnsiTheme="minorHAnsi" w:cstheme="minorHAnsi"/>
          <w:sz w:val="22"/>
          <w:szCs w:val="22"/>
        </w:rPr>
        <w:t>funzioni di direzione o di vigilanza o i soggetti muniti di potere di rappresentanza, di direzione o di controllo, o del socio unico persona fisica, ovvero del socio di maggioranza in caso di società con meno di quattro soci, se si tratta di altro tipo di società o consorzio</w:t>
      </w:r>
      <w:r w:rsidR="00291E90">
        <w:rPr>
          <w:rFonts w:asciiTheme="minorHAnsi" w:hAnsiTheme="minorHAnsi" w:cstheme="minorHAnsi"/>
          <w:sz w:val="22"/>
          <w:szCs w:val="22"/>
        </w:rPr>
        <w:t>,</w:t>
      </w:r>
    </w:p>
    <w:p w14:paraId="4E71289E" w14:textId="2D038282" w:rsidR="00F42731" w:rsidRPr="00906D7E" w:rsidRDefault="00F42731" w:rsidP="00361EE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(indicare i nominativi, le qualifiche, data di nascita, codice fiscale e la residenza di tutti i suddetti soggetti presenti all’interno dell’operatore economico): </w:t>
      </w:r>
    </w:p>
    <w:p w14:paraId="663022A4" w14:textId="77777777" w:rsidR="00F42731" w:rsidRPr="00906D7E" w:rsidRDefault="00F42731" w:rsidP="00F42731">
      <w:pPr>
        <w:autoSpaceDE w:val="0"/>
        <w:autoSpaceDN w:val="0"/>
        <w:adjustRightInd w:val="0"/>
        <w:ind w:left="708" w:firstLine="6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DE756" w14:textId="77777777" w:rsidR="00F42731" w:rsidRPr="00906D7E" w:rsidRDefault="00F42731" w:rsidP="00F42731">
      <w:pPr>
        <w:autoSpaceDE w:val="0"/>
        <w:autoSpaceDN w:val="0"/>
        <w:adjustRightInd w:val="0"/>
        <w:ind w:left="708" w:firstLine="6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906D7E">
        <w:rPr>
          <w:rFonts w:eastAsiaTheme="minorHAnsi" w:cstheme="minorHAnsi"/>
          <w:color w:val="000000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2D90AE74" w14:textId="7DB149B7" w:rsidR="00F42731" w:rsidRPr="00906D7E" w:rsidRDefault="00F42731" w:rsidP="00F42731">
      <w:pPr>
        <w:autoSpaceDE w:val="0"/>
        <w:autoSpaceDN w:val="0"/>
        <w:adjustRightInd w:val="0"/>
        <w:ind w:left="714" w:hanging="357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 xml:space="preserve">       Eventuali persone con le stesse cariche sopra indicate per ciascun tipo di </w:t>
      </w:r>
      <w:r w:rsidR="00291E90">
        <w:rPr>
          <w:rFonts w:eastAsiaTheme="minorHAnsi" w:cstheme="minorHAnsi"/>
          <w:color w:val="000000"/>
          <w:lang w:eastAsia="en-US"/>
        </w:rPr>
        <w:t>società</w:t>
      </w:r>
      <w:r w:rsidRPr="00906D7E">
        <w:rPr>
          <w:rFonts w:eastAsiaTheme="minorHAnsi" w:cstheme="minorHAnsi"/>
          <w:color w:val="000000"/>
          <w:lang w:eastAsia="en-US"/>
        </w:rPr>
        <w:t xml:space="preserve">, cessate dalla carica nell’anno antecedente la data di ricezione della lettera d’invito </w:t>
      </w:r>
      <w:r w:rsidRPr="00906D7E">
        <w:rPr>
          <w:rFonts w:eastAsiaTheme="minorHAnsi" w:cstheme="minorHAnsi"/>
          <w:i/>
          <w:iCs/>
          <w:color w:val="000000"/>
          <w:lang w:eastAsia="en-US"/>
        </w:rPr>
        <w:t>(indicare gli stessi dati di cui al punto precedente)</w:t>
      </w:r>
      <w:r w:rsidRPr="00906D7E">
        <w:rPr>
          <w:rFonts w:eastAsiaTheme="minorHAnsi" w:cstheme="minorHAnsi"/>
          <w:color w:val="000000"/>
          <w:lang w:eastAsia="en-US"/>
        </w:rPr>
        <w:t xml:space="preserve">: </w:t>
      </w:r>
    </w:p>
    <w:p w14:paraId="2281544F" w14:textId="77777777" w:rsidR="00F42731" w:rsidRPr="00906D7E" w:rsidRDefault="00F42731" w:rsidP="00F42731">
      <w:pPr>
        <w:autoSpaceDE w:val="0"/>
        <w:autoSpaceDN w:val="0"/>
        <w:adjustRightInd w:val="0"/>
        <w:ind w:left="714" w:hanging="357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68D3E" w14:textId="34651440" w:rsidR="00F42731" w:rsidRPr="00906D7E" w:rsidRDefault="00F42731" w:rsidP="00F42731">
      <w:pPr>
        <w:autoSpaceDE w:val="0"/>
        <w:autoSpaceDN w:val="0"/>
        <w:adjustRightInd w:val="0"/>
        <w:ind w:left="714" w:hanging="357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957D35" w14:textId="77777777" w:rsidR="00F42731" w:rsidRPr="00906D7E" w:rsidRDefault="00F42731" w:rsidP="00F42731">
      <w:pPr>
        <w:autoSpaceDE w:val="0"/>
        <w:autoSpaceDN w:val="0"/>
        <w:adjustRightInd w:val="0"/>
        <w:ind w:left="714" w:hanging="5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 xml:space="preserve">che l’operatore economico dallo stesso legalmente rappresentato non si trova in alcuna delle cause di esclusione dalla partecipazione ad una procedura di appalto </w:t>
      </w:r>
      <w:r w:rsidRPr="00906D7E">
        <w:rPr>
          <w:rFonts w:eastAsiaTheme="minorHAnsi" w:cstheme="minorHAnsi"/>
          <w:lang w:eastAsia="en-US"/>
        </w:rPr>
        <w:t xml:space="preserve">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36/2023;</w:t>
      </w:r>
    </w:p>
    <w:p w14:paraId="14514F6E" w14:textId="15032312" w:rsidR="00F42731" w:rsidRPr="00F42731" w:rsidRDefault="00F42731" w:rsidP="00F42731">
      <w:pPr>
        <w:pStyle w:val="Paragrafoelenco"/>
        <w:autoSpaceDE w:val="0"/>
        <w:autoSpaceDN w:val="0"/>
        <w:adjustRightInd w:val="0"/>
        <w:ind w:left="714" w:hanging="5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>ed in particolare:</w:t>
      </w:r>
    </w:p>
    <w:p w14:paraId="0E60DC98" w14:textId="77777777" w:rsidR="00F42731" w:rsidRPr="00906D7E" w:rsidRDefault="00F42731" w:rsidP="00F42731">
      <w:pPr>
        <w:autoSpaceDE w:val="0"/>
        <w:autoSpaceDN w:val="0"/>
        <w:adjustRightInd w:val="0"/>
        <w:ind w:left="714" w:hanging="357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a) </w:t>
      </w:r>
      <w:r w:rsidRPr="00906D7E">
        <w:rPr>
          <w:rFonts w:eastAsiaTheme="minorHAnsi" w:cstheme="minorHAnsi"/>
          <w:color w:val="000000"/>
          <w:lang w:eastAsia="en-US"/>
        </w:rPr>
        <w:t>(</w:t>
      </w:r>
      <w:r w:rsidRPr="00906D7E">
        <w:rPr>
          <w:rFonts w:eastAsiaTheme="minorHAnsi" w:cstheme="minorHAnsi"/>
          <w:i/>
          <w:iCs/>
          <w:color w:val="000000"/>
          <w:lang w:eastAsia="en-US"/>
        </w:rPr>
        <w:t>barrare la casella di proprio interesse</w:t>
      </w:r>
      <w:r w:rsidRPr="00906D7E">
        <w:rPr>
          <w:rFonts w:eastAsiaTheme="minorHAnsi" w:cstheme="minorHAnsi"/>
          <w:color w:val="000000"/>
          <w:lang w:eastAsia="en-US"/>
        </w:rPr>
        <w:t>):</w:t>
      </w:r>
    </w:p>
    <w:p w14:paraId="2F2EC357" w14:textId="66959F0A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 xml:space="preserve">□ che nei confronti di sé stesso, delle persone attualmente in carica e delle persone cessate dalla carica nell’anno antecedente la data del presente invito di gara e indicate al precedente punto 12) non sono state pronunciate sentenze di condanna definitiva o decreto penale di condanna divenuti irrevocabili o sentenze di applicazione della pena su richiesta, ai sensi dell’art. 444 del Codice di procedura penale per uno dei reati </w:t>
      </w:r>
      <w:r w:rsidRPr="00906D7E">
        <w:rPr>
          <w:rFonts w:eastAsiaTheme="minorHAnsi" w:cstheme="minorHAnsi"/>
          <w:lang w:eastAsia="en-US"/>
        </w:rPr>
        <w:t xml:space="preserve">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36/2023;</w:t>
      </w:r>
    </w:p>
    <w:p w14:paraId="3008B7F9" w14:textId="77777777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i/>
          <w:iCs/>
          <w:color w:val="000000"/>
          <w:lang w:eastAsia="en-US"/>
        </w:rPr>
        <w:t xml:space="preserve">oppure </w:t>
      </w:r>
    </w:p>
    <w:p w14:paraId="2F219923" w14:textId="1565F1FC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 xml:space="preserve">□ che nei confronti di sé stesso, delle persone attualmente in carica e delle persone cessate dalla carica nell’anno antecedente la data del presente invito di gara e indicate al precedente punto 12) siano state pronunciate sentenze di condanna definitiva o decreto penale di condanna divenuti irrevocabile o sentenze di applicazione della pena su richiesta, ai sensi dell’art. 444 del Codice di procedura </w:t>
      </w:r>
      <w:r w:rsidRPr="00906D7E">
        <w:rPr>
          <w:rFonts w:eastAsiaTheme="minorHAnsi" w:cstheme="minorHAnsi"/>
          <w:lang w:eastAsia="en-US"/>
        </w:rPr>
        <w:t xml:space="preserve">penale 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36/2023;</w:t>
      </w:r>
    </w:p>
    <w:p w14:paraId="14A9A8A2" w14:textId="58089301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color w:val="000000"/>
          <w:lang w:eastAsia="en-US"/>
        </w:rPr>
        <w:t xml:space="preserve">Il concorrente non è tenuto a indicare le </w:t>
      </w:r>
      <w:r w:rsidRPr="00906D7E">
        <w:rPr>
          <w:rFonts w:eastAsiaTheme="minorHAnsi" w:cstheme="minorHAnsi"/>
          <w:lang w:eastAsia="en-US"/>
        </w:rPr>
        <w:t>condanne quando il reato è stato depenalizzato ovvero per le quali è intervenuta la riabilitazione ovvero quando il reato è stato dichiarato estinto dopo la condanna, ovvero in caso di revoca della condanna medesima.</w:t>
      </w:r>
    </w:p>
    <w:p w14:paraId="4BB71848" w14:textId="77777777" w:rsidR="00F42731" w:rsidRPr="00291E90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i/>
          <w:iCs/>
          <w:color w:val="000000"/>
          <w:sz w:val="18"/>
          <w:szCs w:val="18"/>
          <w:lang w:eastAsia="en-US"/>
        </w:rPr>
      </w:pPr>
      <w:r w:rsidRPr="00291E90">
        <w:rPr>
          <w:rFonts w:eastAsiaTheme="minorHAnsi" w:cstheme="minorHAnsi"/>
          <w:i/>
          <w:iCs/>
          <w:sz w:val="18"/>
          <w:szCs w:val="18"/>
          <w:lang w:eastAsia="en-US"/>
        </w:rPr>
        <w:t xml:space="preserve">(ATTENZIONE: qualora nei confronti dei soggetti cessati dalla carica nell’anno antecedente sussistano cause ostative alla partecipazione alla gara, previste dall’art. 94 e 95, Dlgs. 36.2023 è necessario indicare di seguito i nominativi delle persone interessate, le rispettive condanne penali, e gli atti </w:t>
      </w:r>
      <w:r w:rsidRPr="00291E90">
        <w:rPr>
          <w:rFonts w:eastAsiaTheme="minorHAnsi" w:cstheme="minorHAnsi"/>
          <w:i/>
          <w:iCs/>
          <w:color w:val="000000"/>
          <w:sz w:val="18"/>
          <w:szCs w:val="18"/>
          <w:lang w:eastAsia="en-US"/>
        </w:rPr>
        <w:t>e/o le misure di completa ed effettiva dissociazione dalla condotta penalmente sanzionata adottate dall’impresa, allegando se necessario la relativa documentazione dimostrativa):</w:t>
      </w:r>
    </w:p>
    <w:p w14:paraId="7C8096CA" w14:textId="0FED7F7E" w:rsidR="00F42731" w:rsidRPr="00F42731" w:rsidRDefault="00F42731" w:rsidP="00F42731">
      <w:pPr>
        <w:autoSpaceDE w:val="0"/>
        <w:autoSpaceDN w:val="0"/>
        <w:adjustRightInd w:val="0"/>
        <w:ind w:left="357"/>
        <w:jc w:val="both"/>
        <w:rPr>
          <w:rFonts w:eastAsiaTheme="minorHAnsi" w:cstheme="minorHAnsi"/>
          <w:i/>
          <w:iCs/>
          <w:color w:val="000000"/>
          <w:lang w:eastAsia="en-US"/>
        </w:rPr>
      </w:pPr>
      <w:r w:rsidRPr="00906D7E">
        <w:rPr>
          <w:rFonts w:eastAsiaTheme="minorHAnsi" w:cstheme="minorHAnsi"/>
          <w:i/>
          <w:iCs/>
          <w:color w:val="000000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D438077" w14:textId="71E59762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b) </w:t>
      </w:r>
      <w:r w:rsidRPr="00906D7E">
        <w:rPr>
          <w:rFonts w:eastAsiaTheme="minorHAnsi" w:cstheme="minorHAnsi"/>
          <w:color w:val="000000"/>
          <w:lang w:eastAsia="en-US"/>
        </w:rPr>
        <w:t xml:space="preserve">che nei confronti propri e di ciascuno dei soggetti, </w:t>
      </w:r>
      <w:r w:rsidRPr="00906D7E">
        <w:rPr>
          <w:rFonts w:eastAsiaTheme="minorHAnsi" w:cstheme="minorHAnsi"/>
          <w:lang w:eastAsia="en-US"/>
        </w:rPr>
        <w:t xml:space="preserve">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36/2023, in relazione a quanto</w:t>
      </w:r>
      <w:r w:rsidRPr="00906D7E">
        <w:rPr>
          <w:rFonts w:eastAsiaTheme="minorHAnsi" w:cstheme="minorHAnsi"/>
          <w:color w:val="FF0000"/>
          <w:lang w:eastAsia="en-US"/>
        </w:rPr>
        <w:t xml:space="preserve"> </w:t>
      </w:r>
      <w:r w:rsidRPr="00906D7E">
        <w:rPr>
          <w:rFonts w:eastAsiaTheme="minorHAnsi" w:cstheme="minorHAnsi"/>
          <w:color w:val="000000"/>
          <w:lang w:eastAsia="en-US"/>
        </w:rPr>
        <w:t xml:space="preserve">indicato al precedente punto 12), della cui situazione giuridica dichiara di essere a conoscenza ai sensi dell’art. 47, comma 2 del DPR 445/2000, non sussistono cause di decadenza, di sospensione o di divieto previste dall’art. 67 </w:t>
      </w:r>
      <w:proofErr w:type="spellStart"/>
      <w:r w:rsidRPr="00906D7E">
        <w:rPr>
          <w:rFonts w:eastAsiaTheme="minorHAnsi" w:cstheme="minorHAnsi"/>
          <w:color w:val="000000"/>
          <w:lang w:eastAsia="en-US"/>
        </w:rPr>
        <w:t>D.Lgs.</w:t>
      </w:r>
      <w:proofErr w:type="spellEnd"/>
      <w:r w:rsidRPr="00906D7E">
        <w:rPr>
          <w:rFonts w:eastAsiaTheme="minorHAnsi" w:cstheme="minorHAnsi"/>
          <w:color w:val="000000"/>
          <w:lang w:eastAsia="en-US"/>
        </w:rPr>
        <w:t xml:space="preserve"> n.159/2011 o tentativo di infiltrazione mafiosa di cui all’art. 84, co. 4 </w:t>
      </w:r>
      <w:proofErr w:type="spellStart"/>
      <w:r w:rsidRPr="00906D7E">
        <w:rPr>
          <w:rFonts w:eastAsiaTheme="minorHAnsi" w:cstheme="minorHAnsi"/>
          <w:color w:val="000000"/>
          <w:lang w:eastAsia="en-US"/>
        </w:rPr>
        <w:t>D.Lgs.</w:t>
      </w:r>
      <w:proofErr w:type="spellEnd"/>
      <w:r w:rsidRPr="00906D7E">
        <w:rPr>
          <w:rFonts w:eastAsiaTheme="minorHAnsi" w:cstheme="minorHAnsi"/>
          <w:color w:val="000000"/>
          <w:lang w:eastAsia="en-US"/>
        </w:rPr>
        <w:t xml:space="preserve"> 159/2011; </w:t>
      </w:r>
    </w:p>
    <w:p w14:paraId="3543B98B" w14:textId="40FA2920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c) </w:t>
      </w:r>
      <w:r w:rsidRPr="00906D7E">
        <w:rPr>
          <w:rFonts w:eastAsiaTheme="minorHAnsi" w:cstheme="minorHAnsi"/>
          <w:color w:val="000000"/>
          <w:lang w:eastAsia="en-US"/>
        </w:rPr>
        <w:t xml:space="preserve">che non ha commesso violazioni gravi, definitivamente accertate, rispetto agli obblighi relativi al pagamento delle imposte e tasse o dei </w:t>
      </w:r>
      <w:r w:rsidRPr="00906D7E">
        <w:rPr>
          <w:rFonts w:eastAsiaTheme="minorHAnsi" w:cstheme="minorHAnsi"/>
          <w:lang w:eastAsia="en-US"/>
        </w:rPr>
        <w:t>contributi previdenziali, secondo la legislazione italiana o dello Stato in cui si è stabiliti, come previsto dall’art. 94 e 95 del D.lgs. 36.2023;</w:t>
      </w:r>
    </w:p>
    <w:p w14:paraId="4BD4AF7A" w14:textId="44EDCD31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d) </w:t>
      </w:r>
      <w:r w:rsidRPr="00906D7E">
        <w:rPr>
          <w:rFonts w:eastAsiaTheme="minorHAnsi" w:cstheme="minorHAnsi"/>
          <w:color w:val="000000"/>
          <w:lang w:eastAsia="en-US"/>
        </w:rPr>
        <w:t xml:space="preserve">che non ha commesso gravi infrazioni debitamente accertate alle norme di materia in salute e sicurezza sul lavoro nonché agli obblighi </w:t>
      </w:r>
      <w:r w:rsidRPr="00906D7E">
        <w:rPr>
          <w:rFonts w:eastAsiaTheme="minorHAnsi" w:cstheme="minorHAnsi"/>
          <w:lang w:eastAsia="en-US"/>
        </w:rPr>
        <w:t xml:space="preserve">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</w:t>
      </w:r>
      <w:r>
        <w:rPr>
          <w:rFonts w:eastAsiaTheme="minorHAnsi" w:cstheme="minorHAnsi"/>
          <w:lang w:eastAsia="en-US"/>
        </w:rPr>
        <w:t>;</w:t>
      </w:r>
    </w:p>
    <w:p w14:paraId="37A9CB86" w14:textId="5170C76F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e) </w:t>
      </w:r>
      <w:r w:rsidRPr="00906D7E">
        <w:rPr>
          <w:rFonts w:eastAsiaTheme="minorHAnsi" w:cstheme="minorHAnsi"/>
          <w:color w:val="000000"/>
          <w:lang w:eastAsia="en-US"/>
        </w:rPr>
        <w:t xml:space="preserve">che l’operatore economico non si trova in stato di fallimento, di liquidazione coatta o di concordato preventivo </w:t>
      </w:r>
      <w:r w:rsidRPr="00906D7E">
        <w:rPr>
          <w:rFonts w:eastAsiaTheme="minorHAnsi" w:cstheme="minorHAnsi"/>
          <w:lang w:eastAsia="en-US"/>
        </w:rPr>
        <w:t xml:space="preserve">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36/2023, </w:t>
      </w:r>
      <w:r w:rsidRPr="00906D7E">
        <w:rPr>
          <w:rFonts w:eastAsiaTheme="minorHAnsi" w:cstheme="minorHAnsi"/>
          <w:color w:val="000000"/>
          <w:lang w:eastAsia="en-US"/>
        </w:rPr>
        <w:t xml:space="preserve">salvo il caso di concordato con continuità aziendale, o nei cui riguardi sia in corso un procedimento per la dichiarazione di una di tali situazioni; </w:t>
      </w:r>
    </w:p>
    <w:p w14:paraId="4C4FDF6B" w14:textId="09CE7BD1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f) </w:t>
      </w:r>
      <w:r w:rsidRPr="00906D7E">
        <w:rPr>
          <w:rFonts w:eastAsiaTheme="minorHAnsi" w:cstheme="minorHAnsi"/>
          <w:color w:val="000000"/>
          <w:lang w:eastAsia="en-US"/>
        </w:rPr>
        <w:t xml:space="preserve">che l’operatore economico non ha commesso gravi illeciti professionali, </w:t>
      </w:r>
      <w:r w:rsidRPr="00906D7E">
        <w:rPr>
          <w:rFonts w:eastAsiaTheme="minorHAnsi" w:cstheme="minorHAnsi"/>
          <w:lang w:eastAsia="en-US"/>
        </w:rPr>
        <w:t xml:space="preserve">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</w:t>
      </w:r>
      <w:r w:rsidRPr="00906D7E">
        <w:rPr>
          <w:rFonts w:eastAsiaTheme="minorHAnsi" w:cstheme="minorHAnsi"/>
          <w:color w:val="000000"/>
          <w:lang w:eastAsia="en-US"/>
        </w:rPr>
        <w:t xml:space="preserve">, tali da rendere dubbia la sua integrità o affidabilità; </w:t>
      </w:r>
    </w:p>
    <w:p w14:paraId="00F8AF64" w14:textId="1B759B2B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g) </w:t>
      </w:r>
      <w:r w:rsidRPr="00906D7E">
        <w:rPr>
          <w:rFonts w:eastAsiaTheme="minorHAnsi" w:cstheme="minorHAnsi"/>
          <w:color w:val="000000"/>
          <w:lang w:eastAsia="en-US"/>
        </w:rPr>
        <w:t xml:space="preserve">che la partecipazione alla presente procedura non determina una situazione di conflitto di interesse di cui all’art. 16, del </w:t>
      </w:r>
      <w:proofErr w:type="spellStart"/>
      <w:r w:rsidRPr="00906D7E">
        <w:rPr>
          <w:rFonts w:eastAsiaTheme="minorHAnsi" w:cstheme="minorHAnsi"/>
          <w:color w:val="000000"/>
          <w:lang w:eastAsia="en-US"/>
        </w:rPr>
        <w:t>DLgs</w:t>
      </w:r>
      <w:proofErr w:type="spellEnd"/>
      <w:r w:rsidRPr="00906D7E">
        <w:rPr>
          <w:rFonts w:eastAsiaTheme="minorHAnsi" w:cstheme="minorHAnsi"/>
          <w:color w:val="000000"/>
          <w:lang w:eastAsia="en-US"/>
        </w:rPr>
        <w:t xml:space="preserve"> 36.2023, e  </w:t>
      </w:r>
      <w:r w:rsidRPr="00906D7E">
        <w:rPr>
          <w:rFonts w:eastAsiaTheme="minorHAnsi" w:cstheme="minorHAnsi"/>
          <w:lang w:eastAsia="en-US"/>
        </w:rPr>
        <w:t xml:space="preserve">per quanto previsto al Capo II Requisiti di ordine generale artt. 94, 95, 96, 97, 98 del </w:t>
      </w:r>
      <w:proofErr w:type="spellStart"/>
      <w:r w:rsidRPr="00906D7E">
        <w:rPr>
          <w:rFonts w:eastAsiaTheme="minorHAnsi" w:cstheme="minorHAnsi"/>
          <w:lang w:eastAsia="en-US"/>
        </w:rPr>
        <w:t>D.Lgs.</w:t>
      </w:r>
      <w:proofErr w:type="spellEnd"/>
      <w:r w:rsidRPr="00906D7E">
        <w:rPr>
          <w:rFonts w:eastAsiaTheme="minorHAnsi" w:cstheme="minorHAnsi"/>
          <w:lang w:eastAsia="en-US"/>
        </w:rPr>
        <w:t xml:space="preserve"> 36/2023;</w:t>
      </w:r>
    </w:p>
    <w:p w14:paraId="7A97EDD0" w14:textId="44D43156" w:rsidR="00F42731" w:rsidRPr="00906D7E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>h)</w:t>
      </w:r>
      <w:r w:rsidRPr="00906D7E">
        <w:rPr>
          <w:rFonts w:eastAsiaTheme="minorHAnsi" w:cstheme="minorHAnsi"/>
          <w:color w:val="000000"/>
          <w:lang w:eastAsia="en-US"/>
        </w:rPr>
        <w:t xml:space="preserve"> che non sussista una distorsione della concorrenza derivante da un precedente coinvolgimento dell’operatore economico nella preparazione della procedura d’appalto; </w:t>
      </w:r>
    </w:p>
    <w:p w14:paraId="44A0BE8E" w14:textId="70248A22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color w:val="000000"/>
          <w:lang w:eastAsia="en-US"/>
        </w:rPr>
        <w:t xml:space="preserve">i) </w:t>
      </w:r>
      <w:r w:rsidRPr="00906D7E">
        <w:rPr>
          <w:rFonts w:eastAsiaTheme="minorHAnsi" w:cstheme="minorHAnsi"/>
          <w:color w:val="000000"/>
          <w:lang w:eastAsia="en-US"/>
        </w:rPr>
        <w:t xml:space="preserve">che all’operatore economico non è stata applicata la sanzione interdittiva di cui all’art. 9, c. 2 lett. c) del D.lgs. 231/2001 o altra sanzione che comporta il divieto di contrarre con la pubblica amministrazione, compresi i provvedimenti interdittivi di cui all’art. 14 del </w:t>
      </w:r>
      <w:proofErr w:type="spellStart"/>
      <w:r w:rsidRPr="00906D7E">
        <w:rPr>
          <w:rFonts w:eastAsiaTheme="minorHAnsi" w:cstheme="minorHAnsi"/>
          <w:color w:val="000000"/>
          <w:lang w:eastAsia="en-US"/>
        </w:rPr>
        <w:t>D.Lgs</w:t>
      </w:r>
      <w:proofErr w:type="spellEnd"/>
      <w:r w:rsidRPr="00906D7E">
        <w:rPr>
          <w:rFonts w:eastAsiaTheme="minorHAnsi" w:cstheme="minorHAnsi"/>
          <w:color w:val="000000"/>
          <w:lang w:eastAsia="en-US"/>
        </w:rPr>
        <w:t xml:space="preserve"> 81/2008;</w:t>
      </w:r>
    </w:p>
    <w:p w14:paraId="5A6B152B" w14:textId="0D5E27AB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l) </w:t>
      </w:r>
      <w:r w:rsidRPr="00906D7E">
        <w:rPr>
          <w:rFonts w:eastAsiaTheme="minorHAnsi" w:cstheme="minorHAnsi"/>
          <w:color w:val="000000"/>
          <w:lang w:eastAsia="en-US"/>
        </w:rPr>
        <w:t xml:space="preserve">che l’operatore economico non è iscritto nel casellario informatico tenuto dall’Osservatorio dell’A.N.A.C., per aver presentato false dichiarazioni o falsa documentazione ai fini del rilascio dell’attestazione di qualificazione; </w:t>
      </w:r>
    </w:p>
    <w:p w14:paraId="0A8BA65B" w14:textId="07882773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m) </w:t>
      </w:r>
      <w:r w:rsidRPr="00906D7E">
        <w:rPr>
          <w:rFonts w:eastAsiaTheme="minorHAnsi" w:cstheme="minorHAnsi"/>
          <w:color w:val="000000"/>
          <w:lang w:eastAsia="en-US"/>
        </w:rPr>
        <w:t xml:space="preserve">di essere in regola con le norme che disciplinano il diritto al lavoro dei disabili, ai sensi della L. 68/1999; </w:t>
      </w:r>
    </w:p>
    <w:p w14:paraId="178A4EDE" w14:textId="6BDE4781" w:rsidR="00F42731" w:rsidRPr="00F42731" w:rsidRDefault="00F42731" w:rsidP="00F42731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lang w:eastAsia="en-US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n) </w:t>
      </w:r>
      <w:r w:rsidRPr="00906D7E">
        <w:rPr>
          <w:rFonts w:eastAsiaTheme="minorHAnsi" w:cstheme="minorHAnsi"/>
          <w:color w:val="000000"/>
          <w:lang w:eastAsia="en-US"/>
        </w:rPr>
        <w:t xml:space="preserve">che nell’anno antecedente alla data di presentazione della presente richiesta, il sottoscritto e le persone di cui al precedente punto 12) non sono state vittime dei reati previsti e puniti dagli articoli 317 e 629 del codice penale aggravati ai sensi dell’articolo 7 del D.L. 13/05/1991, n. 152, convertito dalla L. 12/07/1991, n. </w:t>
      </w:r>
      <w:r w:rsidRPr="00906D7E">
        <w:rPr>
          <w:rFonts w:eastAsiaTheme="minorHAnsi" w:cstheme="minorHAnsi"/>
          <w:color w:val="000000"/>
          <w:lang w:eastAsia="en-US"/>
        </w:rPr>
        <w:lastRenderedPageBreak/>
        <w:t xml:space="preserve">203 ss.mm. o, qualora lo siano stati, non hanno omesso di denunciare i medesimi fatti all’autorità giudiziaria, salvo che ricorrano i casi previsti dall’articolo 4, primo comma, della Legge 24 novembre 1981, n. 689 ss.mm.; </w:t>
      </w:r>
    </w:p>
    <w:p w14:paraId="300054A5" w14:textId="77777777" w:rsidR="00F42731" w:rsidRPr="00906D7E" w:rsidRDefault="00F42731" w:rsidP="00F42731">
      <w:pPr>
        <w:autoSpaceDE w:val="0"/>
        <w:autoSpaceDN w:val="0"/>
        <w:adjustRightInd w:val="0"/>
        <w:jc w:val="both"/>
        <w:rPr>
          <w:rFonts w:cstheme="minorHAnsi"/>
        </w:rPr>
      </w:pPr>
      <w:r w:rsidRPr="00906D7E">
        <w:rPr>
          <w:rFonts w:eastAsiaTheme="minorHAnsi" w:cstheme="minorHAnsi"/>
          <w:b/>
          <w:bCs/>
          <w:color w:val="000000"/>
          <w:lang w:eastAsia="en-US"/>
        </w:rPr>
        <w:t xml:space="preserve">o) </w:t>
      </w:r>
      <w:r w:rsidRPr="00906D7E">
        <w:rPr>
          <w:rFonts w:eastAsiaTheme="minorHAnsi" w:cstheme="minorHAnsi"/>
          <w:color w:val="000000"/>
          <w:lang w:eastAsia="en-US"/>
        </w:rPr>
        <w:t>(</w:t>
      </w:r>
      <w:r w:rsidRPr="00906D7E">
        <w:rPr>
          <w:rFonts w:eastAsiaTheme="minorHAnsi" w:cstheme="minorHAnsi"/>
          <w:i/>
          <w:iCs/>
          <w:color w:val="000000"/>
          <w:lang w:eastAsia="en-US"/>
        </w:rPr>
        <w:t>barrare la casella di proprio interesse</w:t>
      </w:r>
      <w:r w:rsidRPr="00906D7E">
        <w:rPr>
          <w:rFonts w:eastAsiaTheme="minorHAnsi" w:cstheme="minorHAnsi"/>
          <w:color w:val="000000"/>
          <w:lang w:eastAsia="en-US"/>
        </w:rPr>
        <w:t>)</w:t>
      </w:r>
      <w:r w:rsidRPr="00906D7E">
        <w:rPr>
          <w:rFonts w:cstheme="minorHAnsi"/>
        </w:rPr>
        <w:t>:</w:t>
      </w:r>
    </w:p>
    <w:p w14:paraId="17BC080C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□ che l’operatore economico non si trova rispetto ad altro operatore iscritto nell’Elenco o in corso di iscrizione in una situazione di controllo o collegamento ai sensi dell'art. 2359 del codice civile; </w:t>
      </w:r>
    </w:p>
    <w:p w14:paraId="238D807D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AC27EE" w14:textId="030117CF" w:rsidR="00F42731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□ che l’operatore economico si trova in situazioni di controllo/collegamento ai sensi dell’art. 2359 cod. civ. nei confronti dei seguenti operatori economici iscritti nella stessa Sezione o in corso di iscrizione: _____________________________________________________ (denominazione ragione sociale e sede);</w:t>
      </w:r>
    </w:p>
    <w:p w14:paraId="5BFB09B5" w14:textId="77777777" w:rsidR="00291E90" w:rsidRPr="00F42731" w:rsidRDefault="00291E90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5EF57E" w14:textId="34C45BCE" w:rsidR="00F42731" w:rsidRPr="00291E90" w:rsidRDefault="00F42731" w:rsidP="00291E90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906D7E">
        <w:rPr>
          <w:rFonts w:cstheme="minorHAnsi"/>
          <w:b/>
          <w:bCs/>
        </w:rPr>
        <w:t>r)</w:t>
      </w:r>
      <w:r w:rsidRPr="00906D7E">
        <w:rPr>
          <w:rFonts w:cstheme="minorHAnsi"/>
        </w:rPr>
        <w:t xml:space="preserve">  di prendere atto ed accettare che l’Amministrazione si riserva di verificare le dichiarazioni rese in sede di richiesta di iscrizione e/ o di proposta di affidamento dell’incarico;</w:t>
      </w:r>
    </w:p>
    <w:p w14:paraId="11FCE095" w14:textId="360F5EF5" w:rsidR="00F42731" w:rsidRPr="00906D7E" w:rsidRDefault="00F42731" w:rsidP="00F42731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di impegnarsi a comprovare, su richiesta </w:t>
      </w:r>
      <w:r w:rsidR="00291E90">
        <w:rPr>
          <w:rFonts w:asciiTheme="minorHAnsi" w:hAnsiTheme="minorHAnsi" w:cstheme="minorHAnsi"/>
          <w:sz w:val="22"/>
          <w:szCs w:val="22"/>
        </w:rPr>
        <w:t>della Fondazione</w:t>
      </w:r>
      <w:r w:rsidRPr="00906D7E">
        <w:rPr>
          <w:rFonts w:asciiTheme="minorHAnsi" w:hAnsiTheme="minorHAnsi" w:cstheme="minorHAnsi"/>
          <w:sz w:val="22"/>
          <w:szCs w:val="22"/>
        </w:rPr>
        <w:t xml:space="preserve">, la veridicità di quanto sopra dichiarato mediante la produzione di tutta la documentazione che dimostri il possesso dei requisiti attestati in sede di richiesta di iscrizione; </w:t>
      </w:r>
    </w:p>
    <w:p w14:paraId="2D4066B5" w14:textId="77777777" w:rsidR="00F42731" w:rsidRPr="00906D7E" w:rsidRDefault="00F42731" w:rsidP="00F427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B0F889" w14:textId="77777777" w:rsidR="00F42731" w:rsidRPr="00906D7E" w:rsidRDefault="00F42731" w:rsidP="00F42731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>di essere informato, ai sensi e per gli effetti del D.Lgs.30 giugno 2003</w:t>
      </w:r>
      <w:r w:rsidRPr="00F42731">
        <w:rPr>
          <w:rFonts w:asciiTheme="minorHAnsi" w:hAnsiTheme="minorHAnsi" w:cstheme="minorHAnsi"/>
          <w:sz w:val="22"/>
          <w:szCs w:val="22"/>
        </w:rPr>
        <w:t xml:space="preserve">, n. 196 (e </w:t>
      </w:r>
      <w:proofErr w:type="spellStart"/>
      <w:r w:rsidRPr="00F42731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F42731">
        <w:rPr>
          <w:rFonts w:asciiTheme="minorHAnsi" w:hAnsiTheme="minorHAnsi" w:cstheme="minorHAnsi"/>
          <w:sz w:val="22"/>
          <w:szCs w:val="22"/>
        </w:rPr>
        <w:t>.), che i dati</w:t>
      </w:r>
      <w:r w:rsidRPr="00906D7E">
        <w:rPr>
          <w:rFonts w:asciiTheme="minorHAnsi" w:hAnsiTheme="minorHAnsi" w:cstheme="minorHAnsi"/>
          <w:sz w:val="22"/>
          <w:szCs w:val="22"/>
        </w:rPr>
        <w:t xml:space="preserve"> personali raccolti saranno trattati, anche con strumenti informatici, esclusivamente nell’ambito del procedimento per il quale la dichiarazione viene resa.</w:t>
      </w:r>
    </w:p>
    <w:p w14:paraId="123B5DE3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8D9733" w14:textId="77777777" w:rsidR="00F42731" w:rsidRPr="00906D7E" w:rsidRDefault="00F42731" w:rsidP="00F4273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Luogo ________________ lì ______________ </w:t>
      </w:r>
    </w:p>
    <w:p w14:paraId="74EE28CF" w14:textId="77777777" w:rsidR="00F42731" w:rsidRPr="00906D7E" w:rsidRDefault="00F42731" w:rsidP="00F42731">
      <w:pPr>
        <w:pStyle w:val="Default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6FA0909F" w14:textId="77777777" w:rsidR="00F42731" w:rsidRPr="00906D7E" w:rsidRDefault="00F42731" w:rsidP="00F427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</w:r>
      <w:r w:rsidRPr="00906D7E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7DD914AD" w14:textId="77777777" w:rsidR="00F42731" w:rsidRPr="00906D7E" w:rsidRDefault="00F42731" w:rsidP="00F42731">
      <w:pPr>
        <w:pStyle w:val="Default"/>
        <w:numPr>
          <w:ilvl w:val="8"/>
          <w:numId w:val="5"/>
        </w:numPr>
        <w:ind w:left="144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0BFB26DD" w14:textId="77777777" w:rsidR="00F42731" w:rsidRPr="00906D7E" w:rsidRDefault="00F42731" w:rsidP="00F42731">
      <w:pPr>
        <w:rPr>
          <w:rFonts w:eastAsiaTheme="minorHAnsi" w:cstheme="minorHAnsi"/>
          <w:color w:val="000000"/>
          <w:lang w:eastAsia="en-US"/>
        </w:rPr>
      </w:pPr>
      <w:r w:rsidRPr="00906D7E">
        <w:rPr>
          <w:rFonts w:cstheme="minorHAnsi"/>
        </w:rPr>
        <w:tab/>
      </w:r>
      <w:r w:rsidRPr="00906D7E">
        <w:rPr>
          <w:rFonts w:cstheme="minorHAnsi"/>
        </w:rPr>
        <w:tab/>
      </w:r>
      <w:r w:rsidRPr="00906D7E">
        <w:rPr>
          <w:rFonts w:cstheme="minorHAnsi"/>
        </w:rPr>
        <w:tab/>
      </w:r>
      <w:r w:rsidRPr="00906D7E">
        <w:rPr>
          <w:rFonts w:cstheme="minorHAnsi"/>
        </w:rPr>
        <w:tab/>
      </w:r>
      <w:r w:rsidRPr="00906D7E">
        <w:rPr>
          <w:rFonts w:cstheme="minorHAnsi"/>
        </w:rPr>
        <w:tab/>
      </w:r>
      <w:r w:rsidRPr="00906D7E">
        <w:rPr>
          <w:rFonts w:cstheme="minorHAnsi"/>
        </w:rPr>
        <w:tab/>
      </w:r>
      <w:r w:rsidRPr="00906D7E">
        <w:rPr>
          <w:rFonts w:cstheme="minorHAnsi"/>
        </w:rPr>
        <w:tab/>
      </w:r>
    </w:p>
    <w:p w14:paraId="3D0EA30F" w14:textId="77777777" w:rsidR="00F42731" w:rsidRPr="00676531" w:rsidRDefault="00F42731" w:rsidP="00F4273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676531">
        <w:rPr>
          <w:rFonts w:asciiTheme="minorHAnsi" w:hAnsiTheme="minorHAnsi" w:cstheme="minorHAnsi"/>
          <w:i/>
          <w:iCs/>
          <w:sz w:val="20"/>
          <w:szCs w:val="20"/>
        </w:rPr>
        <w:t xml:space="preserve">N.B. La dichiarazione deve essere corredata da </w:t>
      </w:r>
      <w:r w:rsidRPr="00676531">
        <w:rPr>
          <w:rFonts w:asciiTheme="minorHAnsi" w:hAnsiTheme="minorHAnsi" w:cstheme="minorHAnsi"/>
          <w:i/>
          <w:iCs/>
          <w:sz w:val="20"/>
          <w:szCs w:val="20"/>
          <w:u w:val="single"/>
        </w:rPr>
        <w:t>fotocopia</w:t>
      </w:r>
      <w:r w:rsidRPr="00676531">
        <w:rPr>
          <w:rFonts w:asciiTheme="minorHAnsi" w:hAnsiTheme="minorHAnsi" w:cstheme="minorHAnsi"/>
          <w:i/>
          <w:iCs/>
          <w:sz w:val="20"/>
          <w:szCs w:val="20"/>
        </w:rPr>
        <w:t xml:space="preserve">, non autenticata, di </w:t>
      </w:r>
      <w:r w:rsidRPr="0067653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documento di identità del sottoscrittore. </w:t>
      </w:r>
    </w:p>
    <w:p w14:paraId="759247D2" w14:textId="77777777" w:rsidR="00F42731" w:rsidRPr="00676531" w:rsidRDefault="00F42731" w:rsidP="00F42731">
      <w:pPr>
        <w:pStyle w:val="Default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07DA272C" w14:textId="54EDCA9C" w:rsidR="00F42731" w:rsidRPr="00676531" w:rsidRDefault="00F42731" w:rsidP="00F427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76531">
        <w:rPr>
          <w:rFonts w:asciiTheme="minorHAnsi" w:hAnsiTheme="minorHAnsi" w:cstheme="minorHAnsi"/>
          <w:i/>
          <w:iCs/>
          <w:sz w:val="20"/>
          <w:szCs w:val="20"/>
        </w:rPr>
        <w:t xml:space="preserve">Informativa ai sensi art. 13 del D. Lgs. 30 giugno 2003 n.196 ss.mm.: i dati personali saranno utilizzati </w:t>
      </w:r>
      <w:r w:rsidR="00DC388A" w:rsidRPr="00676531">
        <w:rPr>
          <w:rFonts w:asciiTheme="minorHAnsi" w:hAnsiTheme="minorHAnsi" w:cstheme="minorHAnsi"/>
          <w:i/>
          <w:iCs/>
          <w:sz w:val="20"/>
          <w:szCs w:val="20"/>
        </w:rPr>
        <w:t xml:space="preserve">dalla Fondazione </w:t>
      </w:r>
      <w:proofErr w:type="spellStart"/>
      <w:r w:rsidR="00DC388A" w:rsidRPr="00676531">
        <w:rPr>
          <w:rFonts w:asciiTheme="minorHAnsi" w:hAnsiTheme="minorHAnsi" w:cstheme="minorHAnsi"/>
          <w:i/>
          <w:iCs/>
          <w:sz w:val="20"/>
          <w:szCs w:val="20"/>
        </w:rPr>
        <w:t>Serics</w:t>
      </w:r>
      <w:proofErr w:type="spellEnd"/>
      <w:r w:rsidR="00DC388A" w:rsidRPr="00676531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676531">
        <w:rPr>
          <w:rFonts w:asciiTheme="minorHAnsi" w:hAnsiTheme="minorHAnsi" w:cstheme="minorHAnsi"/>
          <w:i/>
          <w:iCs/>
          <w:sz w:val="20"/>
          <w:szCs w:val="20"/>
        </w:rPr>
        <w:t xml:space="preserve"> ai soli fini del presente affidamento, fatti salvi i diritti degli interessati ai sensi dell'art. 7 dello stesso Decreto. La sottoscrizione del presente modulo costituisce anche autorizzazione al trattamento dei dati ai sensi e per gli effetti del D. 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</w:r>
    </w:p>
    <w:p w14:paraId="72886006" w14:textId="77777777" w:rsidR="00F42731" w:rsidRPr="00676531" w:rsidRDefault="00F42731">
      <w:pPr>
        <w:rPr>
          <w:rFonts w:ascii="Calibri" w:hAnsi="Calibri" w:cs="Calibri"/>
          <w:sz w:val="20"/>
          <w:szCs w:val="20"/>
        </w:rPr>
      </w:pPr>
    </w:p>
    <w:sectPr w:rsidR="00F42731" w:rsidRPr="00676531" w:rsidSect="00B70819">
      <w:headerReference w:type="default" r:id="rId7"/>
      <w:footerReference w:type="default" r:id="rId8"/>
      <w:pgSz w:w="11900" w:h="16840"/>
      <w:pgMar w:top="1843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5CF3" w14:textId="77777777" w:rsidR="00D61A2E" w:rsidRDefault="00D61A2E" w:rsidP="0060011E">
      <w:pPr>
        <w:spacing w:after="0" w:line="240" w:lineRule="auto"/>
      </w:pPr>
      <w:r>
        <w:separator/>
      </w:r>
    </w:p>
  </w:endnote>
  <w:endnote w:type="continuationSeparator" w:id="0">
    <w:p w14:paraId="7644C98D" w14:textId="77777777" w:rsidR="00D61A2E" w:rsidRDefault="00D61A2E" w:rsidP="006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7879" w14:textId="77777777" w:rsidR="00977181" w:rsidRDefault="00977181" w:rsidP="0097718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/>
        <w:bCs/>
        <w:sz w:val="16"/>
        <w:szCs w:val="16"/>
      </w:rPr>
    </w:pPr>
  </w:p>
  <w:p w14:paraId="155BF136" w14:textId="77777777" w:rsidR="007C6121" w:rsidRPr="00601FE7" w:rsidRDefault="007C6121" w:rsidP="007C6121">
    <w:pPr>
      <w:pStyle w:val="Pidipagina"/>
      <w:rPr>
        <w:rFonts w:cstheme="minorHAnsi"/>
        <w:sz w:val="16"/>
        <w:szCs w:val="16"/>
      </w:rPr>
    </w:pPr>
    <w:r w:rsidRPr="00601FE7">
      <w:rPr>
        <w:rFonts w:cstheme="minorHAnsi"/>
        <w:sz w:val="16"/>
        <w:szCs w:val="16"/>
      </w:rPr>
      <w:t xml:space="preserve">Fondazione </w:t>
    </w:r>
    <w:proofErr w:type="spellStart"/>
    <w:r w:rsidRPr="00601FE7">
      <w:rPr>
        <w:rFonts w:cstheme="minorHAnsi"/>
        <w:sz w:val="16"/>
        <w:szCs w:val="16"/>
      </w:rPr>
      <w:t>Serics</w:t>
    </w:r>
    <w:proofErr w:type="spellEnd"/>
    <w:r w:rsidRPr="00601FE7">
      <w:rPr>
        <w:rFonts w:cstheme="minorHAnsi"/>
        <w:sz w:val="16"/>
        <w:szCs w:val="16"/>
      </w:rPr>
      <w:t xml:space="preserve"> – Security and </w:t>
    </w:r>
    <w:proofErr w:type="spellStart"/>
    <w:r w:rsidRPr="00601FE7">
      <w:rPr>
        <w:rFonts w:cstheme="minorHAnsi"/>
        <w:sz w:val="16"/>
        <w:szCs w:val="16"/>
      </w:rPr>
      <w:t>Rigth</w:t>
    </w:r>
    <w:proofErr w:type="spellEnd"/>
    <w:r w:rsidRPr="00601FE7">
      <w:rPr>
        <w:rFonts w:cstheme="minorHAnsi"/>
        <w:sz w:val="16"/>
        <w:szCs w:val="16"/>
      </w:rPr>
      <w:t xml:space="preserve"> in Cyber Space</w:t>
    </w:r>
    <w:r w:rsidRPr="00601FE7">
      <w:rPr>
        <w:rFonts w:cstheme="minorHAnsi"/>
        <w:sz w:val="16"/>
        <w:szCs w:val="16"/>
      </w:rPr>
      <w:tab/>
      <w:t xml:space="preserve">                                                                                                   via Giovanni Paolo II, 132</w:t>
    </w:r>
  </w:p>
  <w:p w14:paraId="034160DD" w14:textId="77777777" w:rsidR="007C6121" w:rsidRPr="00601FE7" w:rsidRDefault="007C6121" w:rsidP="007C6121">
    <w:pPr>
      <w:pStyle w:val="Pidipagina"/>
      <w:rPr>
        <w:rFonts w:cstheme="minorHAnsi"/>
        <w:sz w:val="16"/>
        <w:szCs w:val="16"/>
      </w:rPr>
    </w:pPr>
    <w:r w:rsidRPr="00601FE7">
      <w:rPr>
        <w:rFonts w:cstheme="minorHAnsi"/>
        <w:sz w:val="16"/>
        <w:szCs w:val="16"/>
      </w:rPr>
      <w:t>PE 0000014 – PNRR – M4, C2, investimento 1.3                                                                                                               84084 – Fisciano (Sa)</w:t>
    </w:r>
  </w:p>
  <w:p w14:paraId="7E2DB342" w14:textId="77777777" w:rsidR="007C6121" w:rsidRPr="00601FE7" w:rsidRDefault="007C6121" w:rsidP="007C6121">
    <w:pPr>
      <w:pStyle w:val="Pidipagina"/>
      <w:rPr>
        <w:rFonts w:cstheme="minorHAnsi"/>
        <w:sz w:val="16"/>
        <w:szCs w:val="16"/>
      </w:rPr>
    </w:pPr>
    <w:r w:rsidRPr="00601FE7">
      <w:rPr>
        <w:rFonts w:cstheme="minorHAnsi"/>
        <w:sz w:val="16"/>
        <w:szCs w:val="16"/>
      </w:rPr>
      <w:t>Responsabile del Procedimento dott.</w:t>
    </w:r>
    <w:r>
      <w:rPr>
        <w:rFonts w:cstheme="minorHAnsi"/>
        <w:sz w:val="16"/>
        <w:szCs w:val="16"/>
      </w:rPr>
      <w:t xml:space="preserve"> </w:t>
    </w:r>
    <w:r w:rsidRPr="00601FE7">
      <w:rPr>
        <w:rFonts w:cstheme="minorHAnsi"/>
        <w:sz w:val="16"/>
        <w:szCs w:val="16"/>
      </w:rPr>
      <w:t>Luca Romanelli</w:t>
    </w:r>
  </w:p>
  <w:p w14:paraId="3A42D4EE" w14:textId="3624C4FC" w:rsidR="007C6121" w:rsidRPr="00EC1695" w:rsidRDefault="00516B21" w:rsidP="007C6121">
    <w:pPr>
      <w:pStyle w:val="Pidipagina"/>
      <w:rPr>
        <w:rFonts w:cstheme="minorHAnsi"/>
        <w:sz w:val="16"/>
        <w:szCs w:val="16"/>
      </w:rPr>
    </w:pPr>
    <w:proofErr w:type="spellStart"/>
    <w:r w:rsidRPr="00516B21">
      <w:rPr>
        <w:rFonts w:cstheme="minorHAnsi"/>
        <w:sz w:val="16"/>
        <w:szCs w:val="16"/>
      </w:rPr>
      <w:t>info@serics.e</w:t>
    </w:r>
    <w:proofErr w:type="spellEnd"/>
  </w:p>
  <w:p w14:paraId="6649799C" w14:textId="638235EF" w:rsidR="00977181" w:rsidRPr="00977181" w:rsidRDefault="00977181" w:rsidP="007C612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6FA4" w14:textId="77777777" w:rsidR="00D61A2E" w:rsidRDefault="00D61A2E" w:rsidP="0060011E">
      <w:pPr>
        <w:spacing w:after="0" w:line="240" w:lineRule="auto"/>
      </w:pPr>
      <w:r>
        <w:separator/>
      </w:r>
    </w:p>
  </w:footnote>
  <w:footnote w:type="continuationSeparator" w:id="0">
    <w:p w14:paraId="544DEA52" w14:textId="77777777" w:rsidR="00D61A2E" w:rsidRDefault="00D61A2E" w:rsidP="006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1701" w14:textId="663722C6" w:rsidR="0060011E" w:rsidRDefault="00FF3589">
    <w:pPr>
      <w:pStyle w:val="Intestazione"/>
    </w:pPr>
    <w:r>
      <w:rPr>
        <w:rFonts w:ascii="Arial" w:hAnsi="Arial" w:cs="Arial"/>
        <w:noProof/>
        <w:color w:val="222222"/>
        <w:shd w:val="clear" w:color="auto" w:fill="FFFFFF"/>
      </w:rPr>
      <w:drawing>
        <wp:anchor distT="0" distB="0" distL="114300" distR="114300" simplePos="0" relativeHeight="251665408" behindDoc="0" locked="0" layoutInCell="1" allowOverlap="1" wp14:anchorId="6C3DFD96" wp14:editId="4F56FB92">
          <wp:simplePos x="0" y="0"/>
          <wp:positionH relativeFrom="margin">
            <wp:align>right</wp:align>
          </wp:positionH>
          <wp:positionV relativeFrom="paragraph">
            <wp:posOffset>142875</wp:posOffset>
          </wp:positionV>
          <wp:extent cx="1350562" cy="421717"/>
          <wp:effectExtent l="0" t="0" r="254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eric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562" cy="421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364" w:rsidRPr="00366A50">
      <w:rPr>
        <w:rFonts w:ascii="Arial" w:hAnsi="Arial" w:cs="Arial"/>
        <w:noProof/>
        <w:color w:val="222222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6EFF2A3F" wp14:editId="427D1374">
          <wp:simplePos x="0" y="0"/>
          <wp:positionH relativeFrom="column">
            <wp:posOffset>3143250</wp:posOffset>
          </wp:positionH>
          <wp:positionV relativeFrom="paragraph">
            <wp:posOffset>27305</wp:posOffset>
          </wp:positionV>
          <wp:extent cx="1346826" cy="393424"/>
          <wp:effectExtent l="0" t="0" r="6350" b="698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talia domani positiv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26" cy="39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1E" w:rsidRPr="00366A50">
      <w:rPr>
        <w:rFonts w:ascii="Arial" w:hAnsi="Arial" w:cs="Arial"/>
        <w:noProof/>
        <w:color w:val="222222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0AB1ABB" wp14:editId="6BF2771D">
          <wp:simplePos x="0" y="0"/>
          <wp:positionH relativeFrom="column">
            <wp:posOffset>1803400</wp:posOffset>
          </wp:positionH>
          <wp:positionV relativeFrom="paragraph">
            <wp:posOffset>50800</wp:posOffset>
          </wp:positionV>
          <wp:extent cx="1228725" cy="369570"/>
          <wp:effectExtent l="0" t="0" r="9525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ur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1E">
      <w:rPr>
        <w:noProof/>
      </w:rPr>
      <w:drawing>
        <wp:anchor distT="0" distB="0" distL="114300" distR="114300" simplePos="0" relativeHeight="251659264" behindDoc="0" locked="0" layoutInCell="1" allowOverlap="1" wp14:anchorId="20F745D6" wp14:editId="493EE0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47850" cy="463254"/>
          <wp:effectExtent l="0" t="0" r="0" b="0"/>
          <wp:wrapNone/>
          <wp:docPr id="12" name="Immagin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3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2F9AE7"/>
    <w:multiLevelType w:val="hybridMultilevel"/>
    <w:tmpl w:val="4F1286DA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E46ED2"/>
    <w:multiLevelType w:val="hybridMultilevel"/>
    <w:tmpl w:val="6408FEE6"/>
    <w:lvl w:ilvl="0" w:tplc="72602EA8">
      <w:start w:val="1"/>
      <w:numFmt w:val="low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24F"/>
    <w:multiLevelType w:val="hybridMultilevel"/>
    <w:tmpl w:val="6408FEE6"/>
    <w:lvl w:ilvl="0" w:tplc="72602EA8">
      <w:start w:val="1"/>
      <w:numFmt w:val="low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0022C"/>
    <w:multiLevelType w:val="hybridMultilevel"/>
    <w:tmpl w:val="6F5A367A"/>
    <w:numStyleLink w:val="Stileimportato1"/>
  </w:abstractNum>
  <w:abstractNum w:abstractNumId="7" w15:restartNumberingAfterBreak="0">
    <w:nsid w:val="33656677"/>
    <w:multiLevelType w:val="hybridMultilevel"/>
    <w:tmpl w:val="54E09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C71C8"/>
    <w:multiLevelType w:val="hybridMultilevel"/>
    <w:tmpl w:val="6F5A367A"/>
    <w:lvl w:ilvl="0" w:tplc="46BE4954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02E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A5B5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82D7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EEF3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868D7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AC567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96739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48864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646B"/>
    <w:multiLevelType w:val="hybridMultilevel"/>
    <w:tmpl w:val="6F5A367A"/>
    <w:lvl w:ilvl="0" w:tplc="46BE4954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02E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A5B5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82D7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EEF3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868D7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AC567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96739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48864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395381E"/>
    <w:multiLevelType w:val="hybridMultilevel"/>
    <w:tmpl w:val="6EC048B2"/>
    <w:lvl w:ilvl="0" w:tplc="D2CC58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F23DA"/>
    <w:multiLevelType w:val="hybridMultilevel"/>
    <w:tmpl w:val="446A2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10E06"/>
    <w:multiLevelType w:val="hybridMultilevel"/>
    <w:tmpl w:val="C4940D3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2092"/>
    <w:multiLevelType w:val="hybridMultilevel"/>
    <w:tmpl w:val="6F5A367A"/>
    <w:styleLink w:val="Stileimportato1"/>
    <w:lvl w:ilvl="0" w:tplc="628626AE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0C8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6404F8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E0D0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54D70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F274CA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D0F73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1092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84275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C381ED6"/>
    <w:multiLevelType w:val="hybridMultilevel"/>
    <w:tmpl w:val="35AECD48"/>
    <w:lvl w:ilvl="0" w:tplc="437676D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725C8"/>
    <w:multiLevelType w:val="hybridMultilevel"/>
    <w:tmpl w:val="412A74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64C17"/>
    <w:multiLevelType w:val="hybridMultilevel"/>
    <w:tmpl w:val="A0EC1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0B53"/>
    <w:multiLevelType w:val="hybridMultilevel"/>
    <w:tmpl w:val="F72E2E62"/>
    <w:lvl w:ilvl="0" w:tplc="E5406F82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0"/>
  </w:num>
  <w:num w:numId="6">
    <w:abstractNumId w:val="10"/>
  </w:num>
  <w:num w:numId="7">
    <w:abstractNumId w:val="11"/>
  </w:num>
  <w:num w:numId="8">
    <w:abstractNumId w:val="17"/>
  </w:num>
  <w:num w:numId="9">
    <w:abstractNumId w:val="13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19"/>
    <w:rsid w:val="0001551A"/>
    <w:rsid w:val="00051E92"/>
    <w:rsid w:val="00067B16"/>
    <w:rsid w:val="00082919"/>
    <w:rsid w:val="0008420C"/>
    <w:rsid w:val="00091A43"/>
    <w:rsid w:val="000967A5"/>
    <w:rsid w:val="000A3FCA"/>
    <w:rsid w:val="000B2D4E"/>
    <w:rsid w:val="000E1F36"/>
    <w:rsid w:val="000E7149"/>
    <w:rsid w:val="00105308"/>
    <w:rsid w:val="001273A4"/>
    <w:rsid w:val="00130BB6"/>
    <w:rsid w:val="00180AA0"/>
    <w:rsid w:val="00182BD6"/>
    <w:rsid w:val="00184C88"/>
    <w:rsid w:val="001B349C"/>
    <w:rsid w:val="002232DC"/>
    <w:rsid w:val="00225AA6"/>
    <w:rsid w:val="00252838"/>
    <w:rsid w:val="00291E90"/>
    <w:rsid w:val="002A4DAA"/>
    <w:rsid w:val="002C3FCC"/>
    <w:rsid w:val="002D61EC"/>
    <w:rsid w:val="002D648A"/>
    <w:rsid w:val="002F6BAF"/>
    <w:rsid w:val="00307C67"/>
    <w:rsid w:val="00313244"/>
    <w:rsid w:val="00315AAF"/>
    <w:rsid w:val="00323193"/>
    <w:rsid w:val="00324F08"/>
    <w:rsid w:val="003333A2"/>
    <w:rsid w:val="003348B7"/>
    <w:rsid w:val="00340B7F"/>
    <w:rsid w:val="0035178F"/>
    <w:rsid w:val="00361EE4"/>
    <w:rsid w:val="00384F8B"/>
    <w:rsid w:val="00386DBA"/>
    <w:rsid w:val="003A242D"/>
    <w:rsid w:val="003B437F"/>
    <w:rsid w:val="003B4CC8"/>
    <w:rsid w:val="003B79BA"/>
    <w:rsid w:val="003D1E2B"/>
    <w:rsid w:val="003D29A0"/>
    <w:rsid w:val="0040781A"/>
    <w:rsid w:val="00430974"/>
    <w:rsid w:val="00430F5B"/>
    <w:rsid w:val="004550F6"/>
    <w:rsid w:val="00456F5B"/>
    <w:rsid w:val="00474FBD"/>
    <w:rsid w:val="0048354F"/>
    <w:rsid w:val="00493FC1"/>
    <w:rsid w:val="004B2D56"/>
    <w:rsid w:val="004B2D75"/>
    <w:rsid w:val="004E63CC"/>
    <w:rsid w:val="0051405D"/>
    <w:rsid w:val="00516B21"/>
    <w:rsid w:val="0054772B"/>
    <w:rsid w:val="00555CC7"/>
    <w:rsid w:val="005655C0"/>
    <w:rsid w:val="005874DD"/>
    <w:rsid w:val="005A06B5"/>
    <w:rsid w:val="005B0564"/>
    <w:rsid w:val="005B7E11"/>
    <w:rsid w:val="005C44C6"/>
    <w:rsid w:val="005C5263"/>
    <w:rsid w:val="005C7A20"/>
    <w:rsid w:val="005F431B"/>
    <w:rsid w:val="0060011E"/>
    <w:rsid w:val="0062481C"/>
    <w:rsid w:val="00633896"/>
    <w:rsid w:val="00647614"/>
    <w:rsid w:val="00656889"/>
    <w:rsid w:val="00676531"/>
    <w:rsid w:val="006B705E"/>
    <w:rsid w:val="006D71A6"/>
    <w:rsid w:val="006F59AC"/>
    <w:rsid w:val="00701CCB"/>
    <w:rsid w:val="007107D2"/>
    <w:rsid w:val="00722788"/>
    <w:rsid w:val="007626C4"/>
    <w:rsid w:val="00765F76"/>
    <w:rsid w:val="00767411"/>
    <w:rsid w:val="00781AD0"/>
    <w:rsid w:val="007954B4"/>
    <w:rsid w:val="007A1CEE"/>
    <w:rsid w:val="007C6121"/>
    <w:rsid w:val="007D6BE7"/>
    <w:rsid w:val="007F76E2"/>
    <w:rsid w:val="0080279D"/>
    <w:rsid w:val="008048D9"/>
    <w:rsid w:val="00832E21"/>
    <w:rsid w:val="00846E4D"/>
    <w:rsid w:val="0085249E"/>
    <w:rsid w:val="00872C84"/>
    <w:rsid w:val="008A4771"/>
    <w:rsid w:val="008B354C"/>
    <w:rsid w:val="008B3C7B"/>
    <w:rsid w:val="008C79F5"/>
    <w:rsid w:val="008D7135"/>
    <w:rsid w:val="008E08D7"/>
    <w:rsid w:val="00922DAB"/>
    <w:rsid w:val="009408FF"/>
    <w:rsid w:val="00977181"/>
    <w:rsid w:val="009927DE"/>
    <w:rsid w:val="009957AF"/>
    <w:rsid w:val="00995D42"/>
    <w:rsid w:val="009A7153"/>
    <w:rsid w:val="009B5601"/>
    <w:rsid w:val="009C430D"/>
    <w:rsid w:val="009E4442"/>
    <w:rsid w:val="00A002B7"/>
    <w:rsid w:val="00A03352"/>
    <w:rsid w:val="00A0494C"/>
    <w:rsid w:val="00A06DF5"/>
    <w:rsid w:val="00A11364"/>
    <w:rsid w:val="00A1325A"/>
    <w:rsid w:val="00A2781C"/>
    <w:rsid w:val="00A52622"/>
    <w:rsid w:val="00A64EF2"/>
    <w:rsid w:val="00A66261"/>
    <w:rsid w:val="00A846FD"/>
    <w:rsid w:val="00AA4470"/>
    <w:rsid w:val="00AA5770"/>
    <w:rsid w:val="00AE1B75"/>
    <w:rsid w:val="00B079FE"/>
    <w:rsid w:val="00B14C37"/>
    <w:rsid w:val="00B22E64"/>
    <w:rsid w:val="00B26661"/>
    <w:rsid w:val="00B32B1F"/>
    <w:rsid w:val="00B332D8"/>
    <w:rsid w:val="00B34101"/>
    <w:rsid w:val="00B44A10"/>
    <w:rsid w:val="00B463B9"/>
    <w:rsid w:val="00B47362"/>
    <w:rsid w:val="00B57C76"/>
    <w:rsid w:val="00B70819"/>
    <w:rsid w:val="00BB3476"/>
    <w:rsid w:val="00BD3188"/>
    <w:rsid w:val="00BE0FEB"/>
    <w:rsid w:val="00BE75CA"/>
    <w:rsid w:val="00C003DC"/>
    <w:rsid w:val="00C30EED"/>
    <w:rsid w:val="00C66D2D"/>
    <w:rsid w:val="00C71CE1"/>
    <w:rsid w:val="00C77D3A"/>
    <w:rsid w:val="00C9100D"/>
    <w:rsid w:val="00CA01A2"/>
    <w:rsid w:val="00CB0B36"/>
    <w:rsid w:val="00CB2361"/>
    <w:rsid w:val="00CC1494"/>
    <w:rsid w:val="00CC31A2"/>
    <w:rsid w:val="00CE2DC2"/>
    <w:rsid w:val="00CF1F9F"/>
    <w:rsid w:val="00CF4834"/>
    <w:rsid w:val="00D06534"/>
    <w:rsid w:val="00D44211"/>
    <w:rsid w:val="00D55EF6"/>
    <w:rsid w:val="00D61A2E"/>
    <w:rsid w:val="00D94385"/>
    <w:rsid w:val="00DB2730"/>
    <w:rsid w:val="00DB44F7"/>
    <w:rsid w:val="00DC388A"/>
    <w:rsid w:val="00DE5B2E"/>
    <w:rsid w:val="00DF298E"/>
    <w:rsid w:val="00DF70BB"/>
    <w:rsid w:val="00E05196"/>
    <w:rsid w:val="00E072B9"/>
    <w:rsid w:val="00E50066"/>
    <w:rsid w:val="00E53956"/>
    <w:rsid w:val="00E53FA9"/>
    <w:rsid w:val="00E55276"/>
    <w:rsid w:val="00E62CD7"/>
    <w:rsid w:val="00E70CCB"/>
    <w:rsid w:val="00E920BA"/>
    <w:rsid w:val="00EE0EB0"/>
    <w:rsid w:val="00F07283"/>
    <w:rsid w:val="00F10FBD"/>
    <w:rsid w:val="00F42731"/>
    <w:rsid w:val="00F47FB0"/>
    <w:rsid w:val="00F5646B"/>
    <w:rsid w:val="00F61C11"/>
    <w:rsid w:val="00F64F8F"/>
    <w:rsid w:val="00F80C85"/>
    <w:rsid w:val="00FB0FFF"/>
    <w:rsid w:val="00FD4703"/>
    <w:rsid w:val="00FF3589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53690"/>
  <w15:chartTrackingRefBased/>
  <w15:docId w15:val="{D3D577BF-4688-974C-AE4B-F6A6B5B4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819"/>
    <w:pPr>
      <w:spacing w:after="160" w:line="259" w:lineRule="auto"/>
    </w:pPr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0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8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8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8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8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8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8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819"/>
    <w:rPr>
      <w:i/>
      <w:iCs/>
      <w:color w:val="404040" w:themeColor="text1" w:themeTint="BF"/>
    </w:rPr>
  </w:style>
  <w:style w:type="paragraph" w:styleId="Paragrafoelenco">
    <w:name w:val="List Paragraph"/>
    <w:aliases w:val="Paragrafo elenco 1°liv,List Bulletized,Paragrafo elenco 2,FooterText,numbered,Paragraphe de liste1,List Paragraph1,Bullet List,リスト段落,Listenabsatz,?????,Parágrafo da Lista,Párrafo de lista,列出段落,List Paragraph11,Paragraphe de liste,列出段落1"/>
    <w:basedOn w:val="Normale"/>
    <w:link w:val="ParagrafoelencoCarattere"/>
    <w:uiPriority w:val="34"/>
    <w:qFormat/>
    <w:rsid w:val="00B708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8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8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81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0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11E"/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00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11E"/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0E7149"/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731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customStyle="1" w:styleId="ParagrafoelencoCarattere">
    <w:name w:val="Paragrafo elenco Carattere"/>
    <w:aliases w:val="Paragrafo elenco 1°liv Carattere,List Bulletized Carattere,Paragrafo elenco 2 Carattere,FooterText Carattere,numbered Carattere,Paragraphe de liste1 Carattere,List Paragraph1 Carattere,Bullet List Carattere,リスト段落 Carattere"/>
    <w:link w:val="Paragrafoelenco"/>
    <w:uiPriority w:val="34"/>
    <w:rsid w:val="002C3FCC"/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paragraph" w:customStyle="1" w:styleId="Corpodeltesto21">
    <w:name w:val="Corpo del testo 21"/>
    <w:basedOn w:val="Normale"/>
    <w:link w:val="BodyText2Carattere"/>
    <w:rsid w:val="002C3FCC"/>
    <w:pPr>
      <w:widowControl w:val="0"/>
      <w:spacing w:after="0" w:line="360" w:lineRule="atLeast"/>
      <w:jc w:val="both"/>
    </w:pPr>
    <w:rPr>
      <w:rFonts w:ascii="New York" w:eastAsia="Times New Roman" w:hAnsi="New York"/>
      <w:sz w:val="24"/>
      <w:szCs w:val="20"/>
      <w:u w:color="000000"/>
    </w:rPr>
  </w:style>
  <w:style w:type="character" w:customStyle="1" w:styleId="BodyText2Carattere">
    <w:name w:val="Body Text 2 Carattere"/>
    <w:link w:val="Corpodeltesto21"/>
    <w:rsid w:val="002C3FCC"/>
    <w:rPr>
      <w:rFonts w:ascii="New York" w:eastAsia="Times New Roman" w:hAnsi="New York" w:cs="Times New Roman"/>
      <w:kern w:val="0"/>
      <w:szCs w:val="20"/>
      <w:u w:color="000000"/>
      <w:lang w:eastAsia="it-IT"/>
      <w14:ligatures w14:val="none"/>
    </w:rPr>
  </w:style>
  <w:style w:type="numbering" w:customStyle="1" w:styleId="Stileimportato1">
    <w:name w:val="Stile importato 1"/>
    <w:rsid w:val="00315AAF"/>
    <w:pPr>
      <w:numPr>
        <w:numId w:val="9"/>
      </w:numPr>
    </w:pPr>
  </w:style>
  <w:style w:type="character" w:styleId="Collegamentoipertestuale">
    <w:name w:val="Hyperlink"/>
    <w:basedOn w:val="Carpredefinitoparagrafo"/>
    <w:uiPriority w:val="99"/>
    <w:unhideWhenUsed/>
    <w:rsid w:val="00DE5B2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FENZA</dc:creator>
  <cp:keywords/>
  <dc:description/>
  <cp:lastModifiedBy>Filomena ANNARUMMA</cp:lastModifiedBy>
  <cp:revision>3</cp:revision>
  <cp:lastPrinted>2024-10-24T07:48:00Z</cp:lastPrinted>
  <dcterms:created xsi:type="dcterms:W3CDTF">2026-04-01T08:18:00Z</dcterms:created>
  <dcterms:modified xsi:type="dcterms:W3CDTF">2026-04-01T08:19:00Z</dcterms:modified>
</cp:coreProperties>
</file>